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952" w:rsidRPr="00475952" w:rsidRDefault="00F64608" w:rsidP="006A6A85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bookmarkStart w:id="0" w:name="3"/>
      <w:r>
        <w:rPr>
          <w:rFonts w:ascii="Times New Roman" w:hAnsi="Times New Roman" w:cs="Times New Roman"/>
          <w:sz w:val="24"/>
          <w:szCs w:val="24"/>
        </w:rPr>
        <w:t>Приложение № 7</w:t>
      </w:r>
    </w:p>
    <w:p w:rsidR="00475952" w:rsidRPr="00475952" w:rsidRDefault="00475952" w:rsidP="006A6A85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475952">
        <w:rPr>
          <w:rFonts w:ascii="Times New Roman" w:hAnsi="Times New Roman" w:cs="Times New Roman"/>
          <w:sz w:val="24"/>
          <w:szCs w:val="24"/>
        </w:rPr>
        <w:t>к приказу</w:t>
      </w:r>
    </w:p>
    <w:p w:rsidR="00475952" w:rsidRPr="00475952" w:rsidRDefault="00475952" w:rsidP="006A6A85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475952">
        <w:rPr>
          <w:rFonts w:ascii="Times New Roman" w:hAnsi="Times New Roman" w:cs="Times New Roman"/>
          <w:sz w:val="24"/>
          <w:szCs w:val="24"/>
        </w:rPr>
        <w:t>Министерства образования и науки</w:t>
      </w:r>
    </w:p>
    <w:p w:rsidR="00475952" w:rsidRPr="00475952" w:rsidRDefault="00475952" w:rsidP="006A6A85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475952">
        <w:rPr>
          <w:rFonts w:ascii="Times New Roman" w:hAnsi="Times New Roman" w:cs="Times New Roman"/>
          <w:sz w:val="24"/>
          <w:szCs w:val="24"/>
        </w:rPr>
        <w:t>Республики Дагестан</w:t>
      </w:r>
    </w:p>
    <w:p w:rsidR="00475952" w:rsidRPr="00475952" w:rsidRDefault="00475952" w:rsidP="006A6A85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475952">
        <w:rPr>
          <w:rFonts w:ascii="Times New Roman" w:hAnsi="Times New Roman" w:cs="Times New Roman"/>
          <w:sz w:val="24"/>
          <w:szCs w:val="24"/>
        </w:rPr>
        <w:t>от «____» _____________2019 года</w:t>
      </w:r>
    </w:p>
    <w:p w:rsidR="00475952" w:rsidRPr="00475952" w:rsidRDefault="00475952" w:rsidP="006A6A85">
      <w:pPr>
        <w:spacing w:after="0" w:line="240" w:lineRule="auto"/>
        <w:ind w:firstLine="851"/>
        <w:jc w:val="right"/>
        <w:rPr>
          <w:rFonts w:ascii="Times New Roman" w:hAnsi="Times New Roman" w:cs="Times New Roman"/>
        </w:rPr>
      </w:pPr>
      <w:r w:rsidRPr="00475952">
        <w:rPr>
          <w:rFonts w:ascii="Times New Roman" w:hAnsi="Times New Roman" w:cs="Times New Roman"/>
          <w:sz w:val="24"/>
          <w:szCs w:val="24"/>
        </w:rPr>
        <w:t>№ _______</w:t>
      </w:r>
    </w:p>
    <w:p w:rsidR="00475952" w:rsidRPr="006E4C42" w:rsidRDefault="00475952" w:rsidP="00475952">
      <w:pPr>
        <w:ind w:firstLine="851"/>
        <w:jc w:val="both"/>
        <w:rPr>
          <w:sz w:val="28"/>
          <w:szCs w:val="28"/>
        </w:rPr>
      </w:pPr>
    </w:p>
    <w:p w:rsidR="00475952" w:rsidRPr="00475952" w:rsidRDefault="00475952" w:rsidP="00F4521F">
      <w:pPr>
        <w:spacing w:after="0" w:line="340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7595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Модель проведения </w:t>
      </w:r>
      <w:r w:rsidR="00D2174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республиканского </w:t>
      </w:r>
      <w:r w:rsidR="0004089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этапа </w:t>
      </w:r>
      <w:r w:rsidRPr="0047595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конкурса</w:t>
      </w:r>
    </w:p>
    <w:p w:rsidR="00475952" w:rsidRDefault="00475952" w:rsidP="00F4521F">
      <w:pPr>
        <w:spacing w:after="0" w:line="340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7595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«Учитель года Дагестана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– </w:t>
      </w:r>
      <w:r w:rsidRPr="0047595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2020»</w:t>
      </w:r>
    </w:p>
    <w:p w:rsidR="00F4521F" w:rsidRPr="00475952" w:rsidRDefault="00F4521F" w:rsidP="00F4521F">
      <w:pPr>
        <w:spacing w:after="0" w:line="340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75952" w:rsidRPr="00475952" w:rsidRDefault="00475952" w:rsidP="00475952">
      <w:pPr>
        <w:pStyle w:val="a3"/>
        <w:numPr>
          <w:ilvl w:val="0"/>
          <w:numId w:val="1"/>
        </w:numPr>
        <w:spacing w:line="340" w:lineRule="atLeast"/>
        <w:jc w:val="center"/>
        <w:rPr>
          <w:b/>
          <w:bCs/>
          <w:color w:val="000000" w:themeColor="text1"/>
          <w:sz w:val="28"/>
          <w:szCs w:val="28"/>
        </w:rPr>
      </w:pPr>
      <w:r w:rsidRPr="00475952">
        <w:rPr>
          <w:b/>
          <w:bCs/>
          <w:color w:val="000000" w:themeColor="text1"/>
          <w:sz w:val="28"/>
          <w:szCs w:val="28"/>
        </w:rPr>
        <w:t>Структура конкурсных испытаний, формат, регламент их проведения и критерии оценки</w:t>
      </w:r>
    </w:p>
    <w:p w:rsidR="00475952" w:rsidRPr="00475952" w:rsidRDefault="00475952" w:rsidP="00475952">
      <w:pPr>
        <w:spacing w:line="340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bookmarkEnd w:id="0"/>
    <w:p w:rsidR="00475952" w:rsidRPr="00D21741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sz w:val="28"/>
          <w:szCs w:val="28"/>
        </w:rPr>
        <w:t xml:space="preserve">1.1. </w:t>
      </w:r>
      <w:r w:rsidR="00F4521F" w:rsidRPr="00D21741">
        <w:rPr>
          <w:sz w:val="28"/>
          <w:szCs w:val="28"/>
        </w:rPr>
        <w:t>К</w:t>
      </w:r>
      <w:r w:rsidR="00966119">
        <w:rPr>
          <w:sz w:val="28"/>
          <w:szCs w:val="28"/>
        </w:rPr>
        <w:t>онкурс проходит в четыре</w:t>
      </w:r>
      <w:r w:rsidR="00D5565B">
        <w:rPr>
          <w:sz w:val="28"/>
          <w:szCs w:val="28"/>
        </w:rPr>
        <w:t xml:space="preserve"> тура</w:t>
      </w:r>
      <w:r w:rsidR="00966119">
        <w:rPr>
          <w:sz w:val="28"/>
          <w:szCs w:val="28"/>
        </w:rPr>
        <w:t>: заочный тур и</w:t>
      </w:r>
      <w:r w:rsidRPr="00D21741">
        <w:rPr>
          <w:sz w:val="28"/>
          <w:szCs w:val="28"/>
        </w:rPr>
        <w:t xml:space="preserve"> </w:t>
      </w:r>
      <w:r w:rsidR="003C04D5">
        <w:rPr>
          <w:sz w:val="28"/>
          <w:szCs w:val="28"/>
        </w:rPr>
        <w:t xml:space="preserve">три </w:t>
      </w:r>
      <w:r w:rsidRPr="00D21741">
        <w:rPr>
          <w:sz w:val="28"/>
          <w:szCs w:val="28"/>
        </w:rPr>
        <w:t xml:space="preserve">очных тура. </w:t>
      </w:r>
    </w:p>
    <w:p w:rsidR="006A6A85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b/>
          <w:bCs/>
          <w:sz w:val="28"/>
          <w:szCs w:val="28"/>
        </w:rPr>
      </w:pPr>
      <w:r w:rsidRPr="00D21741">
        <w:rPr>
          <w:b/>
          <w:bCs/>
          <w:sz w:val="28"/>
          <w:szCs w:val="28"/>
        </w:rPr>
        <w:t xml:space="preserve">1.2. Первый </w:t>
      </w:r>
      <w:r w:rsidR="00D21741" w:rsidRPr="00D21741">
        <w:rPr>
          <w:b/>
          <w:bCs/>
          <w:sz w:val="28"/>
          <w:szCs w:val="28"/>
        </w:rPr>
        <w:t>тур (</w:t>
      </w:r>
      <w:r w:rsidRPr="00D21741">
        <w:rPr>
          <w:b/>
          <w:bCs/>
          <w:sz w:val="28"/>
          <w:szCs w:val="28"/>
        </w:rPr>
        <w:t>заочный</w:t>
      </w:r>
      <w:r w:rsidR="00D21741" w:rsidRPr="00D21741">
        <w:rPr>
          <w:b/>
          <w:bCs/>
          <w:sz w:val="28"/>
          <w:szCs w:val="28"/>
        </w:rPr>
        <w:t>)</w:t>
      </w:r>
      <w:r w:rsidRPr="00D21741">
        <w:rPr>
          <w:b/>
          <w:bCs/>
          <w:sz w:val="28"/>
          <w:szCs w:val="28"/>
        </w:rPr>
        <w:t xml:space="preserve"> – конкурсное испытание  «Интернет-ресурс».</w:t>
      </w:r>
    </w:p>
    <w:p w:rsidR="00475952" w:rsidRPr="00D21741" w:rsidRDefault="003C04D5" w:rsidP="006A6A85">
      <w:pPr>
        <w:pStyle w:val="a4"/>
        <w:spacing w:before="0" w:beforeAutospacing="0" w:after="0" w:afterAutospacing="0"/>
        <w:ind w:left="75" w:right="75" w:firstLine="450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>Цель:</w:t>
      </w:r>
      <w:r w:rsidRPr="00475952">
        <w:rPr>
          <w:sz w:val="28"/>
          <w:szCs w:val="28"/>
        </w:rPr>
        <w:t> демонстрация информационной культуры и компетенций учителя в использовании информационно-коммуникационных технологий как ресурса повышения качества профессиональной деятельности.</w:t>
      </w: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>Формат конкурсного испытания:</w:t>
      </w:r>
      <w:r w:rsidRPr="00475952">
        <w:rPr>
          <w:sz w:val="28"/>
          <w:szCs w:val="28"/>
        </w:rPr>
        <w:t xml:space="preserve"> Интернет-ресурс участника </w:t>
      </w:r>
      <w:r w:rsidR="00F4521F">
        <w:rPr>
          <w:sz w:val="28"/>
          <w:szCs w:val="28"/>
        </w:rPr>
        <w:t>К</w:t>
      </w:r>
      <w:r w:rsidRPr="00475952">
        <w:rPr>
          <w:sz w:val="28"/>
          <w:szCs w:val="28"/>
        </w:rPr>
        <w:t>онкурса (личный сайт, блог, в том числе и на странице социальной сети, страница на сайте образовательной организации), на котором можно познакомиться с опытом использования участником электронных образовательных и информационных ресурсов, а также формами его коммуникации в сети Интернет.</w:t>
      </w: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>Регламент:</w:t>
      </w:r>
      <w:r w:rsidRPr="00475952">
        <w:rPr>
          <w:sz w:val="28"/>
          <w:szCs w:val="28"/>
        </w:rPr>
        <w:t xml:space="preserve"> ссылки на Интернет-ресурсы предоставляются участниками финала </w:t>
      </w:r>
      <w:r w:rsidR="00F4521F">
        <w:rPr>
          <w:sz w:val="28"/>
          <w:szCs w:val="28"/>
        </w:rPr>
        <w:t>К</w:t>
      </w:r>
      <w:r w:rsidRPr="00475952">
        <w:rPr>
          <w:sz w:val="28"/>
          <w:szCs w:val="28"/>
        </w:rPr>
        <w:t>онкурса для оценивания не позднее 1 февраля 2020 года  посредством размещения их на официальном сайте ДИРО.</w:t>
      </w: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>Критерии оценки конкурсного испытания:</w:t>
      </w:r>
      <w:r w:rsidRPr="00475952">
        <w:rPr>
          <w:sz w:val="28"/>
          <w:szCs w:val="28"/>
        </w:rPr>
        <w:t> информационная насыщенность и содержательность; методическая целостность и структурированность; актуальность и периодичность обновления; безопасность и комфортность виртуальной образовательной среды; интерактивность, уровень вовлеченности аудитории пользователей и использование инструментария сети Интернет для коммуникации с разными целевыми аудиториями.</w:t>
      </w:r>
    </w:p>
    <w:p w:rsidR="00475952" w:rsidRPr="00475952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sz w:val="28"/>
          <w:szCs w:val="28"/>
        </w:rPr>
        <w:t>Все критерии являются равнозначными и оцениваются в семь баллов. Максимальный общий балл – 35.</w:t>
      </w: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 xml:space="preserve">1.3. Второй </w:t>
      </w:r>
      <w:r w:rsidR="00D21741">
        <w:rPr>
          <w:b/>
          <w:bCs/>
          <w:sz w:val="28"/>
          <w:szCs w:val="28"/>
        </w:rPr>
        <w:t>тур</w:t>
      </w:r>
      <w:r w:rsidRPr="00475952">
        <w:rPr>
          <w:b/>
          <w:bCs/>
          <w:sz w:val="28"/>
          <w:szCs w:val="28"/>
        </w:rPr>
        <w:t xml:space="preserve"> (очный)  «Учитель-профессионал»</w:t>
      </w:r>
    </w:p>
    <w:p w:rsidR="00475952" w:rsidRDefault="003C04D5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3C04D5">
        <w:rPr>
          <w:b/>
          <w:sz w:val="28"/>
          <w:szCs w:val="28"/>
        </w:rPr>
        <w:t>«Учитель-профессионал»</w:t>
      </w:r>
      <w:r w:rsidR="00475952" w:rsidRPr="00475952">
        <w:rPr>
          <w:sz w:val="28"/>
          <w:szCs w:val="28"/>
        </w:rPr>
        <w:t xml:space="preserve"> включает два конкурсных испытания: «Урок» и «Внеурочное мероприятие».</w:t>
      </w:r>
    </w:p>
    <w:p w:rsidR="006A6A85" w:rsidRPr="00475952" w:rsidRDefault="006A6A85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lastRenderedPageBreak/>
        <w:t>Конкурсное испытание «Урок»</w:t>
      </w: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>Цель:</w:t>
      </w:r>
      <w:r w:rsidRPr="00475952">
        <w:rPr>
          <w:sz w:val="28"/>
          <w:szCs w:val="28"/>
        </w:rPr>
        <w:t> демонстрация конкурсантом профессиональных компетенций в области проектирования, организации, проведения и самоанализа урока и творческого потенциала учителя.</w:t>
      </w: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>Формат конкурсного испытания:</w:t>
      </w:r>
      <w:r w:rsidRPr="00475952">
        <w:rPr>
          <w:sz w:val="28"/>
          <w:szCs w:val="28"/>
        </w:rPr>
        <w:t xml:space="preserve"> урок по предмету, который проводится конкурсантом в образовательной организации, утверждённой оргкомитетом </w:t>
      </w:r>
      <w:r w:rsidR="00F4521F">
        <w:rPr>
          <w:sz w:val="28"/>
          <w:szCs w:val="28"/>
        </w:rPr>
        <w:t>К</w:t>
      </w:r>
      <w:r w:rsidRPr="00475952">
        <w:rPr>
          <w:sz w:val="28"/>
          <w:szCs w:val="28"/>
        </w:rPr>
        <w:t>онкурса в качестве площадки проведения I (очного) тура.</w:t>
      </w: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>Регламент:</w:t>
      </w:r>
      <w:r w:rsidRPr="00475952">
        <w:rPr>
          <w:sz w:val="28"/>
          <w:szCs w:val="28"/>
        </w:rPr>
        <w:t> обоснование использования концептуальных методических подходов и приемов в соответствии с заявленной темой и целевыми ориент</w:t>
      </w:r>
      <w:r w:rsidR="00D5565B">
        <w:rPr>
          <w:sz w:val="28"/>
          <w:szCs w:val="28"/>
        </w:rPr>
        <w:t>ирами урока – 10 минут; проведение урока – 40</w:t>
      </w:r>
      <w:r w:rsidRPr="00475952">
        <w:rPr>
          <w:sz w:val="28"/>
          <w:szCs w:val="28"/>
        </w:rPr>
        <w:t xml:space="preserve"> минут; самоанализ урока и ответы на вопросы членов жюри – до 10 минут.</w:t>
      </w:r>
    </w:p>
    <w:p w:rsidR="00475952" w:rsidRPr="00475952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sz w:val="28"/>
          <w:szCs w:val="28"/>
        </w:rPr>
        <w:t>Возрастная группа (класс), в которой будет проводиться урок, выбирается конкурсантом и заявляется до 1 февраля 2020 года.</w:t>
      </w:r>
    </w:p>
    <w:p w:rsidR="00475952" w:rsidRPr="00475952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sz w:val="28"/>
          <w:szCs w:val="28"/>
        </w:rPr>
        <w:t>Тема урока определяется в соответствии с календарно-тематическим планированием учителя общеобразовательной организации, утвержденной оргкомитетом Конкурса в качестве площадки проведения I (очного) тура, и рабочей программой по соответствующему предмету с учётом её фактического выполнения в соответствующих классах.</w:t>
      </w: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>Критерии оценки конкурсного испытания:</w:t>
      </w:r>
      <w:r w:rsidRPr="00475952">
        <w:rPr>
          <w:sz w:val="28"/>
          <w:szCs w:val="28"/>
        </w:rPr>
        <w:t> разработка, обоснование и представление проекта урока; предметное содержание; организационная культура; творческий подход к решению методических/профессиональных задач; психолого</w:t>
      </w:r>
      <w:r w:rsidR="00F73302">
        <w:rPr>
          <w:sz w:val="28"/>
          <w:szCs w:val="28"/>
        </w:rPr>
        <w:t>-</w:t>
      </w:r>
      <w:r w:rsidRPr="00475952">
        <w:rPr>
          <w:sz w:val="28"/>
          <w:szCs w:val="28"/>
        </w:rPr>
        <w:t>педагогическая и коммуникативная культура; инновационная составляющая профессиональной деятельности; информационная и языковая грамотность; профессионально-личностные качества; результативность; рефлексия проведенного урока.</w:t>
      </w:r>
    </w:p>
    <w:p w:rsidR="00475952" w:rsidRPr="00475952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sz w:val="28"/>
          <w:szCs w:val="28"/>
        </w:rPr>
        <w:t>Все критерии являются равнозначными и оцениваются в 10 баллов. Максимальный общий балл – 70.</w:t>
      </w: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>Конкурсное испытание «Внеурочное мероприятие»</w:t>
      </w: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>Цель:</w:t>
      </w:r>
      <w:r w:rsidRPr="00475952">
        <w:rPr>
          <w:sz w:val="28"/>
          <w:szCs w:val="28"/>
        </w:rPr>
        <w:t xml:space="preserve"> демонстрация профессиональных компетенций конкурсанта в области организации, проведения и самоанализа внеурочного мероприятия, направленного на решение воспитательных задач средствами </w:t>
      </w:r>
      <w:proofErr w:type="spellStart"/>
      <w:r w:rsidRPr="00475952">
        <w:rPr>
          <w:sz w:val="28"/>
          <w:szCs w:val="28"/>
        </w:rPr>
        <w:t>межпредметного</w:t>
      </w:r>
      <w:proofErr w:type="spellEnd"/>
      <w:r w:rsidRPr="00475952">
        <w:rPr>
          <w:sz w:val="28"/>
          <w:szCs w:val="28"/>
        </w:rPr>
        <w:t xml:space="preserve"> ценностно</w:t>
      </w:r>
      <w:r w:rsidR="00F4521F">
        <w:rPr>
          <w:sz w:val="28"/>
          <w:szCs w:val="28"/>
        </w:rPr>
        <w:t>-</w:t>
      </w:r>
      <w:r w:rsidRPr="00475952">
        <w:rPr>
          <w:sz w:val="28"/>
          <w:szCs w:val="28"/>
        </w:rPr>
        <w:t xml:space="preserve">ориентированного содержания. Формат проведения конкурсного испытания: внеурочное мероприятие, которое проводится конкурсантом в общеобразовательной организации, утверждённой оргкомитетом </w:t>
      </w:r>
      <w:r w:rsidR="00F4521F">
        <w:rPr>
          <w:sz w:val="28"/>
          <w:szCs w:val="28"/>
        </w:rPr>
        <w:t>К</w:t>
      </w:r>
      <w:r w:rsidRPr="00475952">
        <w:rPr>
          <w:sz w:val="28"/>
          <w:szCs w:val="28"/>
        </w:rPr>
        <w:t>онкурса в качестве площадки проведения I (очного) тура.</w:t>
      </w: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>Регламент:</w:t>
      </w:r>
      <w:r w:rsidRPr="00475952">
        <w:rPr>
          <w:sz w:val="28"/>
          <w:szCs w:val="28"/>
        </w:rPr>
        <w:t> проведе</w:t>
      </w:r>
      <w:r w:rsidR="008B1B89">
        <w:rPr>
          <w:sz w:val="28"/>
          <w:szCs w:val="28"/>
        </w:rPr>
        <w:t>ние внеурочного мероприятия – 35</w:t>
      </w:r>
      <w:r w:rsidRPr="00475952">
        <w:rPr>
          <w:sz w:val="28"/>
          <w:szCs w:val="28"/>
        </w:rPr>
        <w:t xml:space="preserve"> минут; самоанализ внеурочного мероприятия и ответ</w:t>
      </w:r>
      <w:r w:rsidR="008B1B89">
        <w:rPr>
          <w:sz w:val="28"/>
          <w:szCs w:val="28"/>
        </w:rPr>
        <w:t>ы на вопросы членов жюри – до 10</w:t>
      </w:r>
      <w:r w:rsidRPr="00475952">
        <w:rPr>
          <w:sz w:val="28"/>
          <w:szCs w:val="28"/>
        </w:rPr>
        <w:t xml:space="preserve"> минут.</w:t>
      </w:r>
    </w:p>
    <w:p w:rsidR="00475952" w:rsidRPr="00475952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sz w:val="28"/>
          <w:szCs w:val="28"/>
        </w:rPr>
        <w:t xml:space="preserve">Направление внеурочного мероприятия (из перечня направлений развития личности, предусмотренных ФГОС), а также класс, в котором проводится внеурочное мероприятие (возрастная группа 1-4 классы – для учителей, осуществляющих деятельность по образовательным программам </w:t>
      </w:r>
      <w:r w:rsidRPr="00475952">
        <w:rPr>
          <w:sz w:val="28"/>
          <w:szCs w:val="28"/>
        </w:rPr>
        <w:lastRenderedPageBreak/>
        <w:t>начального общего образования, и возрастная группа 5-11 классы – для учителей, осуществляющих деятельность по образовательным программам основного общего и среднего общего образования), определяются по результатам жеребьевки, проводимой в день проведения конкурсного испытания «Урок».</w:t>
      </w:r>
    </w:p>
    <w:p w:rsidR="00475952" w:rsidRPr="00475952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D21741">
        <w:rPr>
          <w:sz w:val="28"/>
          <w:szCs w:val="28"/>
        </w:rPr>
        <w:t>Тему внеурочного мероприятия конкурсант выбирает самостоятельно.</w:t>
      </w:r>
    </w:p>
    <w:p w:rsidR="00475952" w:rsidRPr="00475952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sz w:val="28"/>
          <w:szCs w:val="28"/>
        </w:rPr>
        <w:t xml:space="preserve">Внеурочное мероприятие проводится в форме, соответствующей характеру внеурочной деятельности (классный час, занятия в школьных кружках, студиях, клубах, секциях и т.п.). </w:t>
      </w:r>
      <w:r w:rsidR="008B1B89">
        <w:rPr>
          <w:sz w:val="28"/>
          <w:szCs w:val="28"/>
        </w:rPr>
        <w:t>Тема</w:t>
      </w:r>
      <w:r w:rsidR="00D21741">
        <w:rPr>
          <w:sz w:val="28"/>
          <w:szCs w:val="28"/>
        </w:rPr>
        <w:t xml:space="preserve"> и </w:t>
      </w:r>
      <w:r w:rsidR="00D21741" w:rsidRPr="00D21741">
        <w:rPr>
          <w:sz w:val="28"/>
          <w:szCs w:val="28"/>
        </w:rPr>
        <w:t>ф</w:t>
      </w:r>
      <w:r w:rsidRPr="00D21741">
        <w:rPr>
          <w:sz w:val="28"/>
          <w:szCs w:val="28"/>
        </w:rPr>
        <w:t>орм</w:t>
      </w:r>
      <w:r w:rsidR="008B1B89">
        <w:rPr>
          <w:sz w:val="28"/>
          <w:szCs w:val="28"/>
        </w:rPr>
        <w:t>а</w:t>
      </w:r>
      <w:r w:rsidRPr="00D21741">
        <w:rPr>
          <w:sz w:val="28"/>
          <w:szCs w:val="28"/>
        </w:rPr>
        <w:t xml:space="preserve"> внеурочного мероприятия </w:t>
      </w:r>
      <w:r w:rsidR="00A30268" w:rsidRPr="00D21741">
        <w:rPr>
          <w:sz w:val="28"/>
          <w:szCs w:val="28"/>
        </w:rPr>
        <w:t>определяются</w:t>
      </w:r>
      <w:r w:rsidRPr="00D21741">
        <w:rPr>
          <w:sz w:val="28"/>
          <w:szCs w:val="28"/>
        </w:rPr>
        <w:t xml:space="preserve"> конкурсантом самостоятельно.</w:t>
      </w: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>Критерии оценки конкурсного испытания:</w:t>
      </w:r>
      <w:r w:rsidRPr="00475952">
        <w:rPr>
          <w:sz w:val="28"/>
          <w:szCs w:val="28"/>
        </w:rPr>
        <w:t xml:space="preserve"> целеполагание в организации и проведении внеурочного мероприятия; актуальность и обоснованность выбранной темы внеурочного мероприятия; </w:t>
      </w:r>
      <w:proofErr w:type="spellStart"/>
      <w:r w:rsidRPr="00475952">
        <w:rPr>
          <w:sz w:val="28"/>
          <w:szCs w:val="28"/>
        </w:rPr>
        <w:t>межпредметное</w:t>
      </w:r>
      <w:proofErr w:type="spellEnd"/>
      <w:r w:rsidRPr="00475952">
        <w:rPr>
          <w:sz w:val="28"/>
          <w:szCs w:val="28"/>
        </w:rPr>
        <w:t xml:space="preserve"> ценностно</w:t>
      </w:r>
      <w:r w:rsidR="00F4521F">
        <w:rPr>
          <w:sz w:val="28"/>
          <w:szCs w:val="28"/>
        </w:rPr>
        <w:t>-</w:t>
      </w:r>
      <w:r w:rsidRPr="00475952">
        <w:rPr>
          <w:sz w:val="28"/>
          <w:szCs w:val="28"/>
        </w:rPr>
        <w:t>ориентированное содержание; творческий и инновационный подход к решению воспитательных задач; психолого-педагогическая и коммуникативная культура; организация и проведение внеурочного мероприятия; информационная и языковая грамотность; рефлексия проведенного внеурочного мероприятия.</w:t>
      </w:r>
    </w:p>
    <w:p w:rsidR="00475952" w:rsidRPr="00475952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sz w:val="28"/>
          <w:szCs w:val="28"/>
        </w:rPr>
        <w:t>Все критерии являются равнозначными и оцениваются в 10 баллов. Максимальный общий балл – 70.</w:t>
      </w:r>
    </w:p>
    <w:p w:rsidR="00475952" w:rsidRPr="00475952" w:rsidRDefault="003C04D5" w:rsidP="006A6A85">
      <w:pPr>
        <w:pStyle w:val="a4"/>
        <w:numPr>
          <w:ilvl w:val="1"/>
          <w:numId w:val="1"/>
        </w:numPr>
        <w:spacing w:before="0" w:beforeAutospacing="0" w:after="0" w:afterAutospacing="0"/>
        <w:ind w:right="75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Третий</w:t>
      </w:r>
      <w:r w:rsidR="00475952" w:rsidRPr="00475952">
        <w:rPr>
          <w:b/>
          <w:bCs/>
          <w:sz w:val="28"/>
          <w:szCs w:val="28"/>
        </w:rPr>
        <w:t xml:space="preserve"> </w:t>
      </w:r>
      <w:r w:rsidR="0047092E">
        <w:rPr>
          <w:b/>
          <w:bCs/>
          <w:sz w:val="28"/>
          <w:szCs w:val="28"/>
        </w:rPr>
        <w:t>тур</w:t>
      </w:r>
      <w:r w:rsidR="00475952" w:rsidRPr="00475952">
        <w:rPr>
          <w:b/>
          <w:bCs/>
          <w:sz w:val="28"/>
          <w:szCs w:val="28"/>
        </w:rPr>
        <w:t xml:space="preserve"> (очный)  «Учитель-мастер»</w:t>
      </w:r>
    </w:p>
    <w:p w:rsidR="00475952" w:rsidRPr="00475952" w:rsidRDefault="003C04D5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3C04D5">
        <w:rPr>
          <w:b/>
          <w:sz w:val="28"/>
          <w:szCs w:val="28"/>
        </w:rPr>
        <w:t>«Учитель-мастер»</w:t>
      </w:r>
      <w:r w:rsidR="00475952" w:rsidRPr="00475952">
        <w:rPr>
          <w:sz w:val="28"/>
          <w:szCs w:val="28"/>
        </w:rPr>
        <w:t xml:space="preserve"> включает два конкурсных испытания: «Мастер-класс» и «Образовательный проект».</w:t>
      </w: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>Конкурсное испытание «Мастер-класс»</w:t>
      </w: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>Цель:</w:t>
      </w:r>
      <w:r w:rsidRPr="00475952">
        <w:rPr>
          <w:sz w:val="28"/>
          <w:szCs w:val="28"/>
        </w:rPr>
        <w:t xml:space="preserve"> демонстрация профессионального мастерства лауреатов </w:t>
      </w:r>
      <w:r w:rsidR="00F4521F">
        <w:rPr>
          <w:sz w:val="28"/>
          <w:szCs w:val="28"/>
        </w:rPr>
        <w:t>К</w:t>
      </w:r>
      <w:r w:rsidRPr="00475952">
        <w:rPr>
          <w:sz w:val="28"/>
          <w:szCs w:val="28"/>
        </w:rPr>
        <w:t>онкурса в области передачи собственного инновационного педагогического опыта в условиях интерактивного профессионального общения.</w:t>
      </w: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>Формат конкурсного испытания:</w:t>
      </w:r>
      <w:r w:rsidRPr="00475952">
        <w:rPr>
          <w:sz w:val="28"/>
          <w:szCs w:val="28"/>
        </w:rPr>
        <w:t> публичная индивидуальная презентация на сцене образовательных технологий (методов, эффективных приемов и т.д.) в целях трансляции лучшего педагогического опыта и инновационных практик.</w:t>
      </w: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>Регламент:</w:t>
      </w:r>
      <w:r w:rsidRPr="00475952">
        <w:rPr>
          <w:sz w:val="28"/>
          <w:szCs w:val="28"/>
        </w:rPr>
        <w:t> проведение мастер-класса – 20 минут; ответы на вопросы членов жюри – до 10 минут.</w:t>
      </w: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>Критерии оценки конкурсного испытания:</w:t>
      </w:r>
      <w:r w:rsidRPr="00475952">
        <w:rPr>
          <w:sz w:val="28"/>
          <w:szCs w:val="28"/>
        </w:rPr>
        <w:t xml:space="preserve"> актуальность и методическая обоснованность; ценностные ориентиры и образовательный потенциал представленного мастер-класса; </w:t>
      </w:r>
      <w:proofErr w:type="spellStart"/>
      <w:r w:rsidRPr="00475952">
        <w:rPr>
          <w:sz w:val="28"/>
          <w:szCs w:val="28"/>
        </w:rPr>
        <w:t>метапредметность</w:t>
      </w:r>
      <w:proofErr w:type="spellEnd"/>
      <w:r w:rsidRPr="00475952">
        <w:rPr>
          <w:sz w:val="28"/>
          <w:szCs w:val="28"/>
        </w:rPr>
        <w:t xml:space="preserve"> и </w:t>
      </w:r>
      <w:proofErr w:type="spellStart"/>
      <w:r w:rsidRPr="00475952">
        <w:rPr>
          <w:sz w:val="28"/>
          <w:szCs w:val="28"/>
        </w:rPr>
        <w:t>межпредметный</w:t>
      </w:r>
      <w:proofErr w:type="spellEnd"/>
      <w:r w:rsidRPr="00475952">
        <w:rPr>
          <w:sz w:val="28"/>
          <w:szCs w:val="28"/>
        </w:rPr>
        <w:t xml:space="preserve"> характер; инновационная составляющая представляемого опыта; практическая значимость и применимость; творческий подход к представлению опыта; коммуникативная культура и профессиональное взаимодействие с аудиторией; информационная и языковая культура; рефлексивная культура; результативность мастер-класса.</w:t>
      </w:r>
    </w:p>
    <w:p w:rsidR="00475952" w:rsidRPr="00475952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sz w:val="28"/>
          <w:szCs w:val="28"/>
        </w:rPr>
        <w:lastRenderedPageBreak/>
        <w:t>Все критерии являются равнозначными и оцениваются в 10 баллов. Максимальный общий балл – 100.</w:t>
      </w: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>Конкурсное испытание «Образовательный проект»</w:t>
      </w: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>Цель:</w:t>
      </w:r>
      <w:r w:rsidRPr="00475952">
        <w:rPr>
          <w:sz w:val="28"/>
          <w:szCs w:val="28"/>
        </w:rPr>
        <w:t> демонстрация культуры проектирования, понимания источников и факторов социокультурной проблематики образования, видения актуальных запросов участников образовательных отношений, умения продуктивно работать в команде и выстраивать конструктивное взаимодействие, создавать работоспособные модели проектов.</w:t>
      </w: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>Формат конкурсного испытания:</w:t>
      </w:r>
      <w:r w:rsidRPr="00475952">
        <w:rPr>
          <w:sz w:val="28"/>
          <w:szCs w:val="28"/>
        </w:rPr>
        <w:t> две группы из пяти лауреатов конкурса (проектные группы), сформированные по результатам жеребьевки, в режиме реального времени создают проект, направленный на решение проблемной ситуации, актуальной для общеобразовательных организаций.</w:t>
      </w: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>Регламент:</w:t>
      </w:r>
      <w:r w:rsidRPr="00475952">
        <w:rPr>
          <w:sz w:val="28"/>
          <w:szCs w:val="28"/>
        </w:rPr>
        <w:t xml:space="preserve"> представление лауреатам </w:t>
      </w:r>
      <w:r w:rsidR="00F4521F">
        <w:rPr>
          <w:sz w:val="28"/>
          <w:szCs w:val="28"/>
        </w:rPr>
        <w:t>К</w:t>
      </w:r>
      <w:r w:rsidRPr="00475952">
        <w:rPr>
          <w:sz w:val="28"/>
          <w:szCs w:val="28"/>
        </w:rPr>
        <w:t xml:space="preserve">онкурса проблемной ситуации, актуальной для общеобразовательных организаций – 30 минут; формирование проектных групп по результатам жеребьевки – 10 минут; разработка проекта и его оформление в электронном и/или другом формате для представления – </w:t>
      </w:r>
      <w:r w:rsidR="00A30268">
        <w:rPr>
          <w:sz w:val="28"/>
          <w:szCs w:val="28"/>
        </w:rPr>
        <w:t>3</w:t>
      </w:r>
      <w:r w:rsidRPr="00475952">
        <w:rPr>
          <w:sz w:val="28"/>
          <w:szCs w:val="28"/>
        </w:rPr>
        <w:t xml:space="preserve"> часа; представление (защита) проекта на сцене – 15 минут; ответы на вопросы членов жюри – до 10 минут.</w:t>
      </w:r>
    </w:p>
    <w:p w:rsidR="00475952" w:rsidRPr="00475952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sz w:val="28"/>
          <w:szCs w:val="28"/>
        </w:rPr>
        <w:t xml:space="preserve">Проблемная ситуация, актуальная для общеобразовательных организаций, представляется лауреатам </w:t>
      </w:r>
      <w:r w:rsidR="00CD57A1">
        <w:rPr>
          <w:sz w:val="28"/>
          <w:szCs w:val="28"/>
        </w:rPr>
        <w:t>К</w:t>
      </w:r>
      <w:r w:rsidRPr="00475952">
        <w:rPr>
          <w:sz w:val="28"/>
          <w:szCs w:val="28"/>
        </w:rPr>
        <w:t xml:space="preserve">онкурса в присутствии жюри II (очного) тура перед проведением жеребьевки. Во время представления проблемной ситуации каждый из лауреатов </w:t>
      </w:r>
      <w:r w:rsidR="00CD57A1">
        <w:rPr>
          <w:sz w:val="28"/>
          <w:szCs w:val="28"/>
        </w:rPr>
        <w:t>К</w:t>
      </w:r>
      <w:r w:rsidRPr="00475952">
        <w:rPr>
          <w:sz w:val="28"/>
          <w:szCs w:val="28"/>
        </w:rPr>
        <w:t>онкурса имеет право задать уточняющие вопросы представляющему проблемную ситуацию.</w:t>
      </w:r>
    </w:p>
    <w:p w:rsidR="00475952" w:rsidRPr="00475952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sz w:val="28"/>
          <w:szCs w:val="28"/>
        </w:rPr>
        <w:t>После проведения жеребьевки каждая из сформированных проектных групп готовит образовательный проект, результаты которого направлены на решение представленной проблемной ситуации, актуальной для общеобразовательных организаций.</w:t>
      </w:r>
    </w:p>
    <w:p w:rsidR="00475952" w:rsidRPr="00475952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sz w:val="28"/>
          <w:szCs w:val="28"/>
        </w:rPr>
        <w:t>Разработка проекта и его оформление в электронном и/или другом формате для представления ведётся всеми проектными группами в формате открытого пространства. Во время разработки проектов члены жюри находятся на площадке открытого пространства вместе с проектными группами.</w:t>
      </w:r>
    </w:p>
    <w:p w:rsidR="00475952" w:rsidRPr="00475952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sz w:val="28"/>
          <w:szCs w:val="28"/>
        </w:rPr>
        <w:t>Форму представления (защиты) проекта проектные группы выбирают самостоятельно.</w:t>
      </w: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>Критерии оценки конкурсного испытания:</w:t>
      </w:r>
      <w:r w:rsidRPr="00475952">
        <w:rPr>
          <w:sz w:val="28"/>
          <w:szCs w:val="28"/>
        </w:rPr>
        <w:t> определение проблемы и цели проекта; убедительность и аргументация предлагаемых педагогических решений; инновационный подход к решению поставленной проектной задачи; полнота, реализуемость и реалистичность проекта; коммуникативная культура и вклад каждого участника в разработку и презентацию проекта.</w:t>
      </w:r>
    </w:p>
    <w:p w:rsidR="00475952" w:rsidRPr="00475952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sz w:val="28"/>
          <w:szCs w:val="28"/>
        </w:rPr>
        <w:t>Все критерии являются равнозначными и оцениваются по 10 баллов. Максимальный общий балл за выполнение задания – 50.</w:t>
      </w: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 xml:space="preserve">1.5. </w:t>
      </w:r>
      <w:r w:rsidR="003C04D5">
        <w:rPr>
          <w:b/>
          <w:bCs/>
          <w:sz w:val="28"/>
          <w:szCs w:val="28"/>
        </w:rPr>
        <w:t>Четвертый</w:t>
      </w:r>
      <w:r w:rsidRPr="00475952">
        <w:rPr>
          <w:b/>
          <w:bCs/>
          <w:sz w:val="28"/>
          <w:szCs w:val="28"/>
        </w:rPr>
        <w:t xml:space="preserve">  (очный) тур «Учитель-лидер»</w:t>
      </w:r>
    </w:p>
    <w:p w:rsidR="00475952" w:rsidRPr="00475952" w:rsidRDefault="003C04D5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3C04D5">
        <w:rPr>
          <w:b/>
          <w:sz w:val="28"/>
          <w:szCs w:val="28"/>
        </w:rPr>
        <w:lastRenderedPageBreak/>
        <w:t>«</w:t>
      </w:r>
      <w:r w:rsidR="0047092E" w:rsidRPr="003C04D5">
        <w:rPr>
          <w:b/>
          <w:sz w:val="28"/>
          <w:szCs w:val="28"/>
        </w:rPr>
        <w:t>У</w:t>
      </w:r>
      <w:r w:rsidR="00475952" w:rsidRPr="003C04D5">
        <w:rPr>
          <w:b/>
          <w:sz w:val="28"/>
          <w:szCs w:val="28"/>
        </w:rPr>
        <w:t>читель-лидер»</w:t>
      </w:r>
      <w:r w:rsidR="00475952" w:rsidRPr="00475952">
        <w:rPr>
          <w:sz w:val="28"/>
          <w:szCs w:val="28"/>
        </w:rPr>
        <w:t xml:space="preserve"> включает два конкурсных испытания – «Публичная лекция» и «Педсовет», которые проводятся в один конкурсный день.</w:t>
      </w: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>Конкурсное испытание «Публичная лекция»</w:t>
      </w: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>Цель:</w:t>
      </w:r>
      <w:r w:rsidRPr="00475952">
        <w:rPr>
          <w:sz w:val="28"/>
          <w:szCs w:val="28"/>
        </w:rPr>
        <w:t> демонстрация способности призеров конкурса к активному и эффективному позиционированию педагогически целесообразных идей и подходов в выявлении и решении современных социокультурных проблем образования в формате открытого публичного выступления.</w:t>
      </w: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>Формат конкурсного испытания:</w:t>
      </w:r>
      <w:r w:rsidRPr="00475952">
        <w:rPr>
          <w:sz w:val="28"/>
          <w:szCs w:val="28"/>
        </w:rPr>
        <w:t> публичная лекция, отражающая видение призёром конкурса основных тенденций и проблем развития сов</w:t>
      </w:r>
      <w:r w:rsidR="00A30268">
        <w:rPr>
          <w:sz w:val="28"/>
          <w:szCs w:val="28"/>
        </w:rPr>
        <w:t>ременного школьного образования;</w:t>
      </w:r>
      <w:r w:rsidRPr="00475952">
        <w:rPr>
          <w:sz w:val="28"/>
          <w:szCs w:val="28"/>
        </w:rPr>
        <w:t xml:space="preserve"> профессиональную и гражданскую позицию призёра </w:t>
      </w:r>
      <w:r w:rsidR="00CD57A1">
        <w:rPr>
          <w:sz w:val="28"/>
          <w:szCs w:val="28"/>
        </w:rPr>
        <w:t>К</w:t>
      </w:r>
      <w:r w:rsidRPr="00475952">
        <w:rPr>
          <w:sz w:val="28"/>
          <w:szCs w:val="28"/>
        </w:rPr>
        <w:t>онкурса в определении и решении насущных актуальных проблем взаимоде</w:t>
      </w:r>
      <w:r w:rsidR="00A30268">
        <w:rPr>
          <w:sz w:val="28"/>
          <w:szCs w:val="28"/>
        </w:rPr>
        <w:t>йствия школы, общества и власти;</w:t>
      </w:r>
      <w:r w:rsidRPr="00475952">
        <w:rPr>
          <w:sz w:val="28"/>
          <w:szCs w:val="28"/>
        </w:rPr>
        <w:t xml:space="preserve"> умение вести профессиональный диалог с аудиторией.</w:t>
      </w: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>Регламент:</w:t>
      </w:r>
      <w:r w:rsidRPr="00475952">
        <w:rPr>
          <w:sz w:val="28"/>
          <w:szCs w:val="28"/>
        </w:rPr>
        <w:t xml:space="preserve"> продолжительность выступления до семи минут. Каждому призёру </w:t>
      </w:r>
      <w:r w:rsidR="00CD57A1">
        <w:rPr>
          <w:sz w:val="28"/>
          <w:szCs w:val="28"/>
        </w:rPr>
        <w:t>К</w:t>
      </w:r>
      <w:r w:rsidRPr="00475952">
        <w:rPr>
          <w:sz w:val="28"/>
          <w:szCs w:val="28"/>
        </w:rPr>
        <w:t xml:space="preserve">онкурса предоставляется возможность использования аудиовизуального сопровождения. Тематическая направленность публичной лекции определяется оргкомитетом Конкурса и доводится до сведения конкурсантов на установочном семинаре. Тему (проблему) публичного выступления призёр </w:t>
      </w:r>
      <w:r w:rsidR="00CD57A1">
        <w:rPr>
          <w:sz w:val="28"/>
          <w:szCs w:val="28"/>
        </w:rPr>
        <w:t>К</w:t>
      </w:r>
      <w:r w:rsidRPr="00475952">
        <w:rPr>
          <w:sz w:val="28"/>
          <w:szCs w:val="28"/>
        </w:rPr>
        <w:t>онкурса выбирает самостоятельно.</w:t>
      </w: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>Критерии оценки конкурсного испытания:</w:t>
      </w:r>
      <w:r w:rsidRPr="00475952">
        <w:rPr>
          <w:sz w:val="28"/>
          <w:szCs w:val="28"/>
        </w:rPr>
        <w:t> актуальность заявленной проблемы; реалистичность и обоснованность предложенных путей решения проблемы; ценностные основания позиции призёра; информационная культура и языковая грамотность; масштабность и нестандартность суждений.</w:t>
      </w:r>
    </w:p>
    <w:p w:rsidR="00475952" w:rsidRPr="00475952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sz w:val="28"/>
          <w:szCs w:val="28"/>
        </w:rPr>
        <w:t>Все критерии являются равнозначными и оцениваются по 5 баллов. Максимальный общий балл за выполнение задания – 25.</w:t>
      </w: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>Конкурсное испытание «Педсовет»</w:t>
      </w: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>Цель:</w:t>
      </w:r>
      <w:r w:rsidRPr="00475952">
        <w:rPr>
          <w:sz w:val="28"/>
          <w:szCs w:val="28"/>
        </w:rPr>
        <w:t xml:space="preserve"> раскрытие лидерского потенциала призёров </w:t>
      </w:r>
      <w:r w:rsidR="00CD57A1">
        <w:rPr>
          <w:sz w:val="28"/>
          <w:szCs w:val="28"/>
        </w:rPr>
        <w:t>К</w:t>
      </w:r>
      <w:r w:rsidRPr="00475952">
        <w:rPr>
          <w:sz w:val="28"/>
          <w:szCs w:val="28"/>
        </w:rPr>
        <w:t>онкурса, демонстрация понимания стратегических направлений развития образования и представление педагогической общественности собственного видения конструктивных решений актуальных проблем образования.</w:t>
      </w:r>
    </w:p>
    <w:p w:rsidR="00E846B1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>Формат конкурсного испытания:</w:t>
      </w:r>
      <w:r w:rsidRPr="00475952">
        <w:rPr>
          <w:sz w:val="28"/>
          <w:szCs w:val="28"/>
        </w:rPr>
        <w:t xml:space="preserve">  дискуссия на заданную ведущим тему с индивидуальными выступлениями по рассматриваемым вопросам и общим обсуждением. Тема педагогического совета определяется Оргкомитетом и объявляется накануне его проведения, после завершения мастер-классов. Ведущими педагогического совета являются победители и/или лауреаты </w:t>
      </w:r>
      <w:r w:rsidR="00CD57A1">
        <w:rPr>
          <w:sz w:val="28"/>
          <w:szCs w:val="28"/>
        </w:rPr>
        <w:t>К</w:t>
      </w:r>
      <w:r w:rsidRPr="00475952">
        <w:rPr>
          <w:sz w:val="28"/>
          <w:szCs w:val="28"/>
        </w:rPr>
        <w:t xml:space="preserve">онкурса предыдущих лет, члены жюри. </w:t>
      </w: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>Регламент:</w:t>
      </w:r>
      <w:r w:rsidRPr="00475952">
        <w:rPr>
          <w:sz w:val="28"/>
          <w:szCs w:val="28"/>
        </w:rPr>
        <w:t xml:space="preserve"> общая продолжительность конкурсного испытания </w:t>
      </w:r>
      <w:r w:rsidRPr="0047092E">
        <w:rPr>
          <w:b/>
          <w:sz w:val="28"/>
          <w:szCs w:val="28"/>
        </w:rPr>
        <w:t>для пяти</w:t>
      </w:r>
      <w:r w:rsidRPr="00475952">
        <w:rPr>
          <w:sz w:val="28"/>
          <w:szCs w:val="28"/>
        </w:rPr>
        <w:t xml:space="preserve"> призеров финала </w:t>
      </w:r>
      <w:r w:rsidR="00CD57A1">
        <w:rPr>
          <w:sz w:val="28"/>
          <w:szCs w:val="28"/>
        </w:rPr>
        <w:t>К</w:t>
      </w:r>
      <w:r w:rsidRPr="00475952">
        <w:rPr>
          <w:sz w:val="28"/>
          <w:szCs w:val="28"/>
        </w:rPr>
        <w:t xml:space="preserve">онкурса – 60 минут. Тема конкурсного испытания определяется оргкомитетом </w:t>
      </w:r>
      <w:r w:rsidR="00CD57A1">
        <w:rPr>
          <w:sz w:val="28"/>
          <w:szCs w:val="28"/>
        </w:rPr>
        <w:t>К</w:t>
      </w:r>
      <w:r w:rsidRPr="00475952">
        <w:rPr>
          <w:sz w:val="28"/>
          <w:szCs w:val="28"/>
        </w:rPr>
        <w:t xml:space="preserve">онкурса и доводится до участников финала конкурса не позднее 1 </w:t>
      </w:r>
      <w:r w:rsidR="00E84E19">
        <w:rPr>
          <w:sz w:val="28"/>
          <w:szCs w:val="28"/>
        </w:rPr>
        <w:t>апреля</w:t>
      </w:r>
      <w:bookmarkStart w:id="1" w:name="_GoBack"/>
      <w:bookmarkEnd w:id="1"/>
      <w:r w:rsidRPr="00475952">
        <w:rPr>
          <w:sz w:val="28"/>
          <w:szCs w:val="28"/>
        </w:rPr>
        <w:t>.</w:t>
      </w:r>
    </w:p>
    <w:p w:rsidR="00475952" w:rsidRPr="00475952" w:rsidRDefault="00475952" w:rsidP="006A6A85">
      <w:pPr>
        <w:pStyle w:val="a4"/>
        <w:spacing w:before="0" w:beforeAutospacing="0" w:after="0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b/>
          <w:bCs/>
          <w:sz w:val="28"/>
          <w:szCs w:val="28"/>
        </w:rPr>
        <w:t>Критерии оценки конкурсного испытания:</w:t>
      </w:r>
      <w:r w:rsidRPr="00475952">
        <w:rPr>
          <w:sz w:val="28"/>
          <w:szCs w:val="28"/>
        </w:rPr>
        <w:t xml:space="preserve"> понимание тенденций развития образования и вопросов государственной образовательной политики; глубина и нестандартность суждений; обоснованность и </w:t>
      </w:r>
      <w:r w:rsidRPr="00475952">
        <w:rPr>
          <w:sz w:val="28"/>
          <w:szCs w:val="28"/>
        </w:rPr>
        <w:lastRenderedPageBreak/>
        <w:t>конструктивность предложений; коммуникативная и языковая культура; наличие ценностных ориентиров и личная позиция.</w:t>
      </w:r>
    </w:p>
    <w:p w:rsidR="00475952" w:rsidRPr="00475952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sz w:val="28"/>
          <w:szCs w:val="28"/>
        </w:rPr>
        <w:t>Все критерии являются равнозначными и оцениваются по 5 баллов. Максимальный общий балл за выполнение задания – 25.</w:t>
      </w:r>
    </w:p>
    <w:p w:rsidR="00475952" w:rsidRPr="00475952" w:rsidRDefault="00475952" w:rsidP="006A6A85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5952" w:rsidRPr="00475952" w:rsidRDefault="00475952" w:rsidP="006A6A85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" w:name="4"/>
      <w:r w:rsidRPr="0047595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2. Жюри и счётная комиссия </w:t>
      </w:r>
      <w:r w:rsidR="00CD57A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</w:t>
      </w:r>
      <w:r w:rsidRPr="0047595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онкурса. Определение лауреатов</w:t>
      </w:r>
      <w:r w:rsidR="00CD57A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</w:t>
      </w:r>
      <w:r w:rsidRPr="0047595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призёров</w:t>
      </w:r>
      <w:r w:rsidR="00E846B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CD57A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47595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победителя </w:t>
      </w:r>
      <w:r w:rsidR="00CD57A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</w:t>
      </w:r>
      <w:r w:rsidRPr="0047595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онкурса</w:t>
      </w:r>
      <w:bookmarkEnd w:id="2"/>
    </w:p>
    <w:p w:rsidR="00475952" w:rsidRPr="00475952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sz w:val="28"/>
          <w:szCs w:val="28"/>
        </w:rPr>
        <w:t xml:space="preserve">2.1. Оценку выполнения конкурсных испытаний финала </w:t>
      </w:r>
      <w:r w:rsidR="00CD57A1">
        <w:rPr>
          <w:sz w:val="28"/>
          <w:szCs w:val="28"/>
        </w:rPr>
        <w:t>К</w:t>
      </w:r>
      <w:r w:rsidRPr="00475952">
        <w:rPr>
          <w:sz w:val="28"/>
          <w:szCs w:val="28"/>
        </w:rPr>
        <w:t>онкурса осуществляют:</w:t>
      </w:r>
    </w:p>
    <w:p w:rsidR="00475952" w:rsidRPr="00475952" w:rsidRDefault="008A150C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8A150C">
        <w:rPr>
          <w:sz w:val="28"/>
          <w:szCs w:val="28"/>
        </w:rPr>
        <w:t>2</w:t>
      </w:r>
      <w:r w:rsidR="00475952" w:rsidRPr="00475952">
        <w:rPr>
          <w:sz w:val="28"/>
          <w:szCs w:val="28"/>
        </w:rPr>
        <w:t xml:space="preserve">. в </w:t>
      </w:r>
      <w:r w:rsidRPr="00475952">
        <w:rPr>
          <w:sz w:val="28"/>
          <w:szCs w:val="28"/>
        </w:rPr>
        <w:t xml:space="preserve">I </w:t>
      </w:r>
      <w:r>
        <w:rPr>
          <w:sz w:val="28"/>
          <w:szCs w:val="28"/>
        </w:rPr>
        <w:t>(</w:t>
      </w:r>
      <w:r w:rsidR="00475952" w:rsidRPr="00475952">
        <w:rPr>
          <w:sz w:val="28"/>
          <w:szCs w:val="28"/>
        </w:rPr>
        <w:t>заочном</w:t>
      </w:r>
      <w:r>
        <w:rPr>
          <w:sz w:val="28"/>
          <w:szCs w:val="28"/>
        </w:rPr>
        <w:t>)</w:t>
      </w:r>
      <w:r w:rsidR="00475952" w:rsidRPr="00475952">
        <w:rPr>
          <w:sz w:val="28"/>
          <w:szCs w:val="28"/>
        </w:rPr>
        <w:t xml:space="preserve"> туре – жюри заочного тура, формируемое из специалистов по 1</w:t>
      </w:r>
      <w:r w:rsidR="00475952" w:rsidRPr="00475952">
        <w:rPr>
          <w:sz w:val="28"/>
          <w:szCs w:val="28"/>
          <w:lang w:val="en-US"/>
        </w:rPr>
        <w:t>T</w:t>
      </w:r>
      <w:r w:rsidR="00C1490B">
        <w:rPr>
          <w:sz w:val="28"/>
          <w:szCs w:val="28"/>
        </w:rPr>
        <w:t xml:space="preserve"> </w:t>
      </w:r>
      <w:r w:rsidR="00FA79CE">
        <w:rPr>
          <w:sz w:val="28"/>
          <w:szCs w:val="28"/>
        </w:rPr>
        <w:t>технологиям</w:t>
      </w:r>
      <w:r w:rsidR="00C1490B">
        <w:rPr>
          <w:sz w:val="28"/>
          <w:szCs w:val="28"/>
        </w:rPr>
        <w:t xml:space="preserve"> </w:t>
      </w:r>
      <w:r w:rsidR="00475952" w:rsidRPr="00475952">
        <w:rPr>
          <w:sz w:val="28"/>
          <w:szCs w:val="28"/>
        </w:rPr>
        <w:t xml:space="preserve">из числа общественности, лучших учителей по информатике и предметников. </w:t>
      </w:r>
    </w:p>
    <w:p w:rsidR="00475952" w:rsidRPr="00475952" w:rsidRDefault="008A150C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8A150C">
        <w:rPr>
          <w:sz w:val="28"/>
          <w:szCs w:val="28"/>
        </w:rPr>
        <w:t>.</w:t>
      </w:r>
      <w:r w:rsidR="00CD57A1">
        <w:rPr>
          <w:sz w:val="28"/>
          <w:szCs w:val="28"/>
        </w:rPr>
        <w:t xml:space="preserve">  </w:t>
      </w:r>
      <w:r w:rsidR="00475952" w:rsidRPr="00475952">
        <w:rPr>
          <w:sz w:val="28"/>
          <w:szCs w:val="28"/>
        </w:rPr>
        <w:t xml:space="preserve"> в</w:t>
      </w:r>
      <w:r w:rsidR="00FA79CE">
        <w:rPr>
          <w:sz w:val="28"/>
          <w:szCs w:val="28"/>
        </w:rPr>
        <w:t>о</w:t>
      </w:r>
      <w:r w:rsidR="00475952" w:rsidRPr="00475952">
        <w:rPr>
          <w:sz w:val="28"/>
          <w:szCs w:val="28"/>
        </w:rPr>
        <w:t xml:space="preserve"> </w:t>
      </w:r>
      <w:r w:rsidRPr="00475952">
        <w:rPr>
          <w:sz w:val="28"/>
          <w:szCs w:val="28"/>
        </w:rPr>
        <w:t>I</w:t>
      </w:r>
      <w:r w:rsidR="00475952" w:rsidRPr="00475952">
        <w:rPr>
          <w:sz w:val="28"/>
          <w:szCs w:val="28"/>
        </w:rPr>
        <w:t>I (очном) туре – жюри I</w:t>
      </w:r>
      <w:r w:rsidRPr="00475952">
        <w:rPr>
          <w:sz w:val="28"/>
          <w:szCs w:val="28"/>
        </w:rPr>
        <w:t>I</w:t>
      </w:r>
      <w:r w:rsidR="00475952" w:rsidRPr="00475952">
        <w:rPr>
          <w:sz w:val="28"/>
          <w:szCs w:val="28"/>
        </w:rPr>
        <w:t xml:space="preserve"> (очного) тура, состоящее из нескольких групп экспертов, формируемых на предметной основе (специализация экспертов в предметных областях, соответствующих специализации участников финала </w:t>
      </w:r>
      <w:r w:rsidR="00CD57A1">
        <w:rPr>
          <w:sz w:val="28"/>
          <w:szCs w:val="28"/>
        </w:rPr>
        <w:t>К</w:t>
      </w:r>
      <w:r w:rsidR="00475952" w:rsidRPr="00475952">
        <w:rPr>
          <w:sz w:val="28"/>
          <w:szCs w:val="28"/>
        </w:rPr>
        <w:t xml:space="preserve">онкурса), каждая из которых осуществляет оценку выполнения конкурсных испытаний одной из групп участников финала конкурса. Количество групп жюри определяется в соответствии с конкретным составом участников финала </w:t>
      </w:r>
      <w:r w:rsidR="00CD57A1">
        <w:rPr>
          <w:sz w:val="28"/>
          <w:szCs w:val="28"/>
        </w:rPr>
        <w:t>К</w:t>
      </w:r>
      <w:r w:rsidR="00475952" w:rsidRPr="00475952">
        <w:rPr>
          <w:sz w:val="28"/>
          <w:szCs w:val="28"/>
        </w:rPr>
        <w:t>онкурса. В составе каждой такой группы должен быть представлен один специалист в области педагогической психологии (специальность верифицируется представлением диплома кандидата психологических наук).</w:t>
      </w:r>
    </w:p>
    <w:p w:rsidR="00475952" w:rsidRPr="00475952" w:rsidRDefault="008A150C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8A150C">
        <w:rPr>
          <w:sz w:val="28"/>
          <w:szCs w:val="28"/>
        </w:rPr>
        <w:t>4</w:t>
      </w:r>
      <w:r w:rsidR="00FA79CE">
        <w:rPr>
          <w:sz w:val="28"/>
          <w:szCs w:val="28"/>
        </w:rPr>
        <w:t>. в</w:t>
      </w:r>
      <w:r w:rsidR="00475952" w:rsidRPr="00475952">
        <w:rPr>
          <w:sz w:val="28"/>
          <w:szCs w:val="28"/>
        </w:rPr>
        <w:t xml:space="preserve"> I</w:t>
      </w:r>
      <w:r w:rsidRPr="00475952">
        <w:rPr>
          <w:sz w:val="28"/>
          <w:szCs w:val="28"/>
        </w:rPr>
        <w:t>I</w:t>
      </w:r>
      <w:r>
        <w:rPr>
          <w:sz w:val="28"/>
          <w:szCs w:val="28"/>
        </w:rPr>
        <w:t>I и I</w:t>
      </w:r>
      <w:r>
        <w:rPr>
          <w:sz w:val="28"/>
          <w:szCs w:val="28"/>
          <w:lang w:val="en-US"/>
        </w:rPr>
        <w:t>V</w:t>
      </w:r>
      <w:r w:rsidR="00FA79CE">
        <w:rPr>
          <w:sz w:val="28"/>
          <w:szCs w:val="28"/>
        </w:rPr>
        <w:t xml:space="preserve"> (очных) турах – Б</w:t>
      </w:r>
      <w:r w:rsidR="00475952" w:rsidRPr="00475952">
        <w:rPr>
          <w:sz w:val="28"/>
          <w:szCs w:val="28"/>
        </w:rPr>
        <w:t xml:space="preserve">ольшое жюри, включающее 15 экспертов, ученическое жюри. Составы всех групп жюри финала </w:t>
      </w:r>
      <w:r w:rsidR="00CD57A1">
        <w:rPr>
          <w:sz w:val="28"/>
          <w:szCs w:val="28"/>
        </w:rPr>
        <w:t>К</w:t>
      </w:r>
      <w:r w:rsidR="00475952" w:rsidRPr="00475952">
        <w:rPr>
          <w:sz w:val="28"/>
          <w:szCs w:val="28"/>
        </w:rPr>
        <w:t>онкурса, включая председателя большого жюри, руководителей групп заочного жюри, жюри I</w:t>
      </w:r>
      <w:r w:rsidRPr="00475952">
        <w:rPr>
          <w:sz w:val="28"/>
          <w:szCs w:val="28"/>
        </w:rPr>
        <w:t>I</w:t>
      </w:r>
      <w:r w:rsidR="00475952" w:rsidRPr="00475952">
        <w:rPr>
          <w:sz w:val="28"/>
          <w:szCs w:val="28"/>
        </w:rPr>
        <w:t xml:space="preserve"> (очного) тура, утверждаются оргкомитетом </w:t>
      </w:r>
      <w:r w:rsidR="00CD57A1">
        <w:rPr>
          <w:sz w:val="28"/>
          <w:szCs w:val="28"/>
        </w:rPr>
        <w:t>К</w:t>
      </w:r>
      <w:r w:rsidR="00475952" w:rsidRPr="00475952">
        <w:rPr>
          <w:sz w:val="28"/>
          <w:szCs w:val="28"/>
        </w:rPr>
        <w:t>онкурса ежегодно не позднее 1 февраля.</w:t>
      </w:r>
    </w:p>
    <w:p w:rsidR="00475952" w:rsidRPr="00475952" w:rsidRDefault="008A150C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8A150C">
        <w:rPr>
          <w:sz w:val="28"/>
          <w:szCs w:val="28"/>
        </w:rPr>
        <w:t>5</w:t>
      </w:r>
      <w:r w:rsidR="00475952" w:rsidRPr="00475952">
        <w:rPr>
          <w:sz w:val="28"/>
          <w:szCs w:val="28"/>
        </w:rPr>
        <w:t xml:space="preserve">. Формальными основаниями для выдвижения в составы жюри финала </w:t>
      </w:r>
      <w:r w:rsidR="00CD57A1">
        <w:rPr>
          <w:sz w:val="28"/>
          <w:szCs w:val="28"/>
        </w:rPr>
        <w:t>К</w:t>
      </w:r>
      <w:r w:rsidR="00475952" w:rsidRPr="00475952">
        <w:rPr>
          <w:sz w:val="28"/>
          <w:szCs w:val="28"/>
        </w:rPr>
        <w:t>онкурса являются:</w:t>
      </w:r>
    </w:p>
    <w:p w:rsidR="00475952" w:rsidRPr="00475952" w:rsidRDefault="008A150C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r w:rsidR="00475952" w:rsidRPr="00475952">
        <w:rPr>
          <w:sz w:val="28"/>
          <w:szCs w:val="28"/>
        </w:rPr>
        <w:t xml:space="preserve">заочное жюри – победа в </w:t>
      </w:r>
      <w:r w:rsidR="00CD57A1">
        <w:rPr>
          <w:sz w:val="28"/>
          <w:szCs w:val="28"/>
        </w:rPr>
        <w:t>К</w:t>
      </w:r>
      <w:r w:rsidR="00475952" w:rsidRPr="00475952">
        <w:rPr>
          <w:sz w:val="28"/>
          <w:szCs w:val="28"/>
        </w:rPr>
        <w:t xml:space="preserve">онкурсе, проводимом в соответствии с Указом Президента Российской Федерации 28 ноября 2018 г. № 679 «О премиях лучшим учителям за достижения в педагогической деятельности» и/или участие в финале </w:t>
      </w:r>
      <w:r w:rsidR="00CD57A1">
        <w:rPr>
          <w:sz w:val="28"/>
          <w:szCs w:val="28"/>
        </w:rPr>
        <w:t>К</w:t>
      </w:r>
      <w:r w:rsidR="00475952" w:rsidRPr="00475952">
        <w:rPr>
          <w:sz w:val="28"/>
          <w:szCs w:val="28"/>
        </w:rPr>
        <w:t>онкурса предыдущих лет, наличие опыта экспертной деятельности в рамках профессиональных конкурсов; для кандидатов из числа общественности, представляемых оргкомитетом: для оценивания конкурсного испытания «Интернет-ресурс» – стаж профессиональной деятельности в сфере информационных технологий не менее 3 лет.</w:t>
      </w:r>
    </w:p>
    <w:p w:rsidR="00475952" w:rsidRPr="00475952" w:rsidRDefault="008A150C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75952" w:rsidRPr="00475952">
        <w:rPr>
          <w:sz w:val="28"/>
          <w:szCs w:val="28"/>
        </w:rPr>
        <w:t xml:space="preserve">в жюри </w:t>
      </w:r>
      <w:r w:rsidRPr="00475952">
        <w:rPr>
          <w:sz w:val="28"/>
          <w:szCs w:val="28"/>
        </w:rPr>
        <w:t>I</w:t>
      </w:r>
      <w:r w:rsidR="00475952" w:rsidRPr="00475952">
        <w:rPr>
          <w:sz w:val="28"/>
          <w:szCs w:val="28"/>
        </w:rPr>
        <w:t xml:space="preserve">I (очного) тура – работа в настоящее время в общеобразовательной организации, образовательной организации высшего образования, организации дополнительного профессионального образования и (или) наличие почётных званий «Заслуженный учитель </w:t>
      </w:r>
      <w:r w:rsidR="00475952" w:rsidRPr="00475952">
        <w:rPr>
          <w:sz w:val="28"/>
          <w:szCs w:val="28"/>
        </w:rPr>
        <w:lastRenderedPageBreak/>
        <w:t xml:space="preserve">Российской Федерации», </w:t>
      </w:r>
      <w:r w:rsidR="00FA79CE">
        <w:rPr>
          <w:sz w:val="28"/>
          <w:szCs w:val="28"/>
        </w:rPr>
        <w:t>«Заслуженный учитель Республики Дагестан</w:t>
      </w:r>
      <w:r w:rsidR="00FA79CE" w:rsidRPr="00475952">
        <w:rPr>
          <w:sz w:val="28"/>
          <w:szCs w:val="28"/>
        </w:rPr>
        <w:t xml:space="preserve">», </w:t>
      </w:r>
      <w:r w:rsidR="00475952" w:rsidRPr="00475952">
        <w:rPr>
          <w:sz w:val="28"/>
          <w:szCs w:val="28"/>
        </w:rPr>
        <w:t>«Почётный работник сферы образования Российской Федерации», «Почётный работник общего образования Российской Федерации», «Отличник народного просвещения»; наличие ученой степени по научной специальности из группы научных специальностей «Педагогические науки» (13.00.00), и (или) научной специальности «Педагогическая психология» (19.00.07), и (или) научным специальностям, соответствующим предметам (предметным областям), преподаваемым участниками финала конкурса; победа (лауреат, победитель, абсолютный победитель до 2018 года; лауреат, призёр, победитель - с 2018 года). Кандидаты должны иметь опыт экспертной оценки в определенной предметной области, в области аттестации педагогических работников, в рамках профессиональных конкурсов (подтверждается соответствующими документами: дипломом, сертификатом и др.).</w:t>
      </w:r>
    </w:p>
    <w:p w:rsidR="00475952" w:rsidRPr="00475952" w:rsidRDefault="008A150C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A79CE">
        <w:rPr>
          <w:sz w:val="28"/>
          <w:szCs w:val="28"/>
        </w:rPr>
        <w:t>в Б</w:t>
      </w:r>
      <w:r w:rsidR="00475952" w:rsidRPr="00475952">
        <w:rPr>
          <w:sz w:val="28"/>
          <w:szCs w:val="28"/>
        </w:rPr>
        <w:t xml:space="preserve">ольшое жюри – работа в настоящее время в общеобразовательной организации, образовательной организации высшего образования, образовательной организации дополнительного профессионального образования (не более одного представителя от одной организации) и (или) наличие почётных званий «Народный учитель Российской Федерации», «Заслуженный учитель Российской Федерации»; </w:t>
      </w:r>
      <w:r w:rsidR="00FA79CE">
        <w:rPr>
          <w:sz w:val="28"/>
          <w:szCs w:val="28"/>
        </w:rPr>
        <w:t>Заслуженный учитель Республики Дагестан»</w:t>
      </w:r>
      <w:r w:rsidR="00FA79CE" w:rsidRPr="00475952">
        <w:rPr>
          <w:sz w:val="28"/>
          <w:szCs w:val="28"/>
        </w:rPr>
        <w:t xml:space="preserve">, </w:t>
      </w:r>
      <w:r w:rsidR="00475952" w:rsidRPr="00475952">
        <w:rPr>
          <w:sz w:val="28"/>
          <w:szCs w:val="28"/>
        </w:rPr>
        <w:t xml:space="preserve">наличие ученой степени доктора наук </w:t>
      </w:r>
      <w:r w:rsidR="00FA79CE">
        <w:rPr>
          <w:sz w:val="28"/>
          <w:szCs w:val="28"/>
        </w:rPr>
        <w:t xml:space="preserve">или кандидата наук </w:t>
      </w:r>
      <w:r w:rsidR="00475952" w:rsidRPr="00475952">
        <w:rPr>
          <w:sz w:val="28"/>
          <w:szCs w:val="28"/>
        </w:rPr>
        <w:t>по научной специальности из группы научных специальностей «Педагогические науки» (13.00.00), и (или) научной специальности «Педагогическая психология» (19.00.07), и (или) научным специальностям, соответствующим предметам (предметным областям), преподаваемым участниками финала конкурса; абсолютная победа (до 2018 года), победа во Всероссийском</w:t>
      </w:r>
      <w:r w:rsidR="00FA79CE">
        <w:rPr>
          <w:sz w:val="28"/>
          <w:szCs w:val="28"/>
        </w:rPr>
        <w:t xml:space="preserve"> конкурсе «Учитель года России», «Учитель года Дагестана» </w:t>
      </w:r>
      <w:r w:rsidR="00475952" w:rsidRPr="00475952">
        <w:rPr>
          <w:sz w:val="28"/>
          <w:szCs w:val="28"/>
        </w:rPr>
        <w:t>в предыдущие годы.</w:t>
      </w:r>
    </w:p>
    <w:p w:rsidR="00475952" w:rsidRPr="00475952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sz w:val="28"/>
          <w:szCs w:val="28"/>
        </w:rPr>
        <w:t xml:space="preserve">Учредители </w:t>
      </w:r>
      <w:r w:rsidR="000729DD">
        <w:rPr>
          <w:sz w:val="28"/>
          <w:szCs w:val="28"/>
        </w:rPr>
        <w:t>К</w:t>
      </w:r>
      <w:r w:rsidRPr="00475952">
        <w:rPr>
          <w:sz w:val="28"/>
          <w:szCs w:val="28"/>
        </w:rPr>
        <w:t>онкур</w:t>
      </w:r>
      <w:r w:rsidR="00FA79CE">
        <w:rPr>
          <w:sz w:val="28"/>
          <w:szCs w:val="28"/>
        </w:rPr>
        <w:t>са имеют право ввести в состав Б</w:t>
      </w:r>
      <w:r w:rsidRPr="00475952">
        <w:rPr>
          <w:sz w:val="28"/>
          <w:szCs w:val="28"/>
        </w:rPr>
        <w:t xml:space="preserve">ольшого жюри своих представителей (не более одного представителя от каждого из учредителей), на которых не распространяются формальные основания для выдвижения в состав большого жюри финала </w:t>
      </w:r>
      <w:r w:rsidR="000729DD">
        <w:rPr>
          <w:sz w:val="28"/>
          <w:szCs w:val="28"/>
        </w:rPr>
        <w:t>К</w:t>
      </w:r>
      <w:r w:rsidRPr="00475952">
        <w:rPr>
          <w:sz w:val="28"/>
          <w:szCs w:val="28"/>
        </w:rPr>
        <w:t>онкурса.</w:t>
      </w:r>
    </w:p>
    <w:p w:rsidR="00475952" w:rsidRPr="00475952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47092E">
        <w:rPr>
          <w:sz w:val="28"/>
          <w:szCs w:val="28"/>
        </w:rPr>
        <w:t>Победитель Всероссийского конкурса «Учитель года России» предыдущего года включается в состав большого жюри автоматически, без предъявления формальных оснований для выдвиж</w:t>
      </w:r>
      <w:r w:rsidR="00FA79CE">
        <w:rPr>
          <w:sz w:val="28"/>
          <w:szCs w:val="28"/>
        </w:rPr>
        <w:t>ения в состав Б</w:t>
      </w:r>
      <w:r w:rsidRPr="0047092E">
        <w:rPr>
          <w:sz w:val="28"/>
          <w:szCs w:val="28"/>
        </w:rPr>
        <w:t xml:space="preserve">ольшого жюри финала </w:t>
      </w:r>
      <w:r w:rsidR="000729DD" w:rsidRPr="0047092E">
        <w:rPr>
          <w:sz w:val="28"/>
          <w:szCs w:val="28"/>
        </w:rPr>
        <w:t>К</w:t>
      </w:r>
      <w:r w:rsidRPr="0047092E">
        <w:rPr>
          <w:sz w:val="28"/>
          <w:szCs w:val="28"/>
        </w:rPr>
        <w:t>онкурса.</w:t>
      </w:r>
    </w:p>
    <w:p w:rsidR="00475952" w:rsidRPr="00475952" w:rsidRDefault="008A150C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>
        <w:rPr>
          <w:sz w:val="28"/>
          <w:szCs w:val="28"/>
        </w:rPr>
        <w:t>2.6</w:t>
      </w:r>
      <w:r w:rsidR="00475952" w:rsidRPr="00475952">
        <w:rPr>
          <w:sz w:val="28"/>
          <w:szCs w:val="28"/>
        </w:rPr>
        <w:t xml:space="preserve">. Принцип ротации жюри финала </w:t>
      </w:r>
      <w:r w:rsidR="000729DD">
        <w:rPr>
          <w:sz w:val="28"/>
          <w:szCs w:val="28"/>
        </w:rPr>
        <w:t>К</w:t>
      </w:r>
      <w:r w:rsidR="00475952" w:rsidRPr="00475952">
        <w:rPr>
          <w:sz w:val="28"/>
          <w:szCs w:val="28"/>
        </w:rPr>
        <w:t>онкурса осуществляется следующим образом:</w:t>
      </w:r>
    </w:p>
    <w:p w:rsidR="00475952" w:rsidRPr="00475952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sz w:val="28"/>
          <w:szCs w:val="28"/>
        </w:rPr>
        <w:t>— состав экспертов заочного жюри ежегодно обновляется не менее чем на 50 процентов;</w:t>
      </w:r>
    </w:p>
    <w:p w:rsidR="00475952" w:rsidRPr="00475952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sz w:val="28"/>
          <w:szCs w:val="28"/>
        </w:rPr>
        <w:t>— составы экспертов жюри I</w:t>
      </w:r>
      <w:r w:rsidR="008A150C" w:rsidRPr="00475952">
        <w:rPr>
          <w:sz w:val="28"/>
          <w:szCs w:val="28"/>
        </w:rPr>
        <w:t>I</w:t>
      </w:r>
      <w:r w:rsidRPr="00475952">
        <w:rPr>
          <w:sz w:val="28"/>
          <w:szCs w:val="28"/>
        </w:rPr>
        <w:t xml:space="preserve"> (очного) тура и большого жюри ежегодно обновляются не менее чем на 50 процентов от составов экспертов соответствующих групп жюри предыдущего года, при этом эксперту в </w:t>
      </w:r>
      <w:r w:rsidRPr="00475952">
        <w:rPr>
          <w:sz w:val="28"/>
          <w:szCs w:val="28"/>
        </w:rPr>
        <w:lastRenderedPageBreak/>
        <w:t xml:space="preserve">состав жюри </w:t>
      </w:r>
      <w:r w:rsidR="008A150C" w:rsidRPr="00475952">
        <w:rPr>
          <w:sz w:val="28"/>
          <w:szCs w:val="28"/>
        </w:rPr>
        <w:t xml:space="preserve">II </w:t>
      </w:r>
      <w:r w:rsidRPr="00475952">
        <w:rPr>
          <w:sz w:val="28"/>
          <w:szCs w:val="28"/>
        </w:rPr>
        <w:t>(очного) тура можно входи</w:t>
      </w:r>
      <w:r w:rsidR="00FA79CE">
        <w:rPr>
          <w:sz w:val="28"/>
          <w:szCs w:val="28"/>
        </w:rPr>
        <w:t>ть не более трех раз, в состав Б</w:t>
      </w:r>
      <w:r w:rsidRPr="00475952">
        <w:rPr>
          <w:sz w:val="28"/>
          <w:szCs w:val="28"/>
        </w:rPr>
        <w:t>ольшого жюри – не более трех раз.</w:t>
      </w:r>
    </w:p>
    <w:p w:rsidR="00475952" w:rsidRPr="00475952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sz w:val="28"/>
          <w:szCs w:val="28"/>
        </w:rPr>
        <w:t>Контроль подсчета количества участия эксперта в заочном жюри</w:t>
      </w:r>
      <w:r w:rsidR="008A150C">
        <w:rPr>
          <w:sz w:val="28"/>
          <w:szCs w:val="28"/>
        </w:rPr>
        <w:t xml:space="preserve">, жюри </w:t>
      </w:r>
      <w:r w:rsidR="008A150C" w:rsidRPr="00475952">
        <w:rPr>
          <w:sz w:val="28"/>
          <w:szCs w:val="28"/>
        </w:rPr>
        <w:t>II</w:t>
      </w:r>
      <w:r w:rsidRPr="00475952">
        <w:rPr>
          <w:sz w:val="28"/>
          <w:szCs w:val="28"/>
        </w:rPr>
        <w:t xml:space="preserve"> (очного) тура и большом жюри финала осуществляется оргкомитетом </w:t>
      </w:r>
      <w:r w:rsidR="000729DD">
        <w:rPr>
          <w:sz w:val="28"/>
          <w:szCs w:val="28"/>
        </w:rPr>
        <w:t>К</w:t>
      </w:r>
      <w:r w:rsidRPr="00475952">
        <w:rPr>
          <w:sz w:val="28"/>
          <w:szCs w:val="28"/>
        </w:rPr>
        <w:t>онкурса.</w:t>
      </w:r>
    </w:p>
    <w:p w:rsidR="00475952" w:rsidRPr="00475952" w:rsidRDefault="008A150C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>
        <w:rPr>
          <w:sz w:val="28"/>
          <w:szCs w:val="28"/>
        </w:rPr>
        <w:t>2.7</w:t>
      </w:r>
      <w:r w:rsidR="00475952" w:rsidRPr="00475952">
        <w:rPr>
          <w:sz w:val="28"/>
          <w:szCs w:val="28"/>
        </w:rPr>
        <w:t>. Профилактика конфликта интересов осуществляется следующим образом:</w:t>
      </w:r>
    </w:p>
    <w:p w:rsidR="00475952" w:rsidRPr="00475952" w:rsidRDefault="008A150C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член жюри </w:t>
      </w:r>
      <w:r w:rsidRPr="00475952">
        <w:rPr>
          <w:sz w:val="28"/>
          <w:szCs w:val="28"/>
        </w:rPr>
        <w:t>II</w:t>
      </w:r>
      <w:r w:rsidR="00475952" w:rsidRPr="00475952">
        <w:rPr>
          <w:sz w:val="28"/>
          <w:szCs w:val="28"/>
        </w:rPr>
        <w:t xml:space="preserve"> (очного) тура финала </w:t>
      </w:r>
      <w:r w:rsidR="000729DD">
        <w:rPr>
          <w:sz w:val="28"/>
          <w:szCs w:val="28"/>
        </w:rPr>
        <w:t>К</w:t>
      </w:r>
      <w:r w:rsidR="00475952" w:rsidRPr="00475952">
        <w:rPr>
          <w:sz w:val="28"/>
          <w:szCs w:val="28"/>
        </w:rPr>
        <w:t>онкурса не может входить в состав той группы экспертов, которая оценивает выполнение конкурсных испытаний представителем того муниципального образования,  на территории которого он работает;</w:t>
      </w:r>
    </w:p>
    <w:p w:rsidR="00475952" w:rsidRPr="00475952" w:rsidRDefault="008A150C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в состав заочного жюри, жюри </w:t>
      </w:r>
      <w:r w:rsidRPr="00475952">
        <w:rPr>
          <w:sz w:val="28"/>
          <w:szCs w:val="28"/>
        </w:rPr>
        <w:t>II</w:t>
      </w:r>
      <w:r w:rsidR="00FA79CE">
        <w:rPr>
          <w:sz w:val="28"/>
          <w:szCs w:val="28"/>
        </w:rPr>
        <w:t xml:space="preserve"> (очного) тура и Б</w:t>
      </w:r>
      <w:r w:rsidR="00475952" w:rsidRPr="00475952">
        <w:rPr>
          <w:sz w:val="28"/>
          <w:szCs w:val="28"/>
        </w:rPr>
        <w:t xml:space="preserve">ольшого жюри финала </w:t>
      </w:r>
      <w:r w:rsidR="000729DD">
        <w:rPr>
          <w:sz w:val="28"/>
          <w:szCs w:val="28"/>
        </w:rPr>
        <w:t>К</w:t>
      </w:r>
      <w:r w:rsidR="00475952" w:rsidRPr="00475952">
        <w:rPr>
          <w:sz w:val="28"/>
          <w:szCs w:val="28"/>
        </w:rPr>
        <w:t xml:space="preserve">онкурса не могут входить представители тех организаций, в которых работают участники финала </w:t>
      </w:r>
      <w:r w:rsidR="000729DD">
        <w:rPr>
          <w:sz w:val="28"/>
          <w:szCs w:val="28"/>
        </w:rPr>
        <w:t>К</w:t>
      </w:r>
      <w:r w:rsidR="00475952" w:rsidRPr="00475952">
        <w:rPr>
          <w:sz w:val="28"/>
          <w:szCs w:val="28"/>
        </w:rPr>
        <w:t>онкурса.</w:t>
      </w:r>
    </w:p>
    <w:p w:rsidR="00475952" w:rsidRPr="00475952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sz w:val="28"/>
          <w:szCs w:val="28"/>
        </w:rPr>
        <w:t>2.</w:t>
      </w:r>
      <w:r w:rsidR="008A150C">
        <w:rPr>
          <w:sz w:val="28"/>
          <w:szCs w:val="28"/>
        </w:rPr>
        <w:t>8</w:t>
      </w:r>
      <w:r w:rsidRPr="00475952">
        <w:rPr>
          <w:sz w:val="28"/>
          <w:szCs w:val="28"/>
        </w:rPr>
        <w:t xml:space="preserve">. Все эксперты жюри финала </w:t>
      </w:r>
      <w:r w:rsidR="000729DD">
        <w:rPr>
          <w:sz w:val="28"/>
          <w:szCs w:val="28"/>
        </w:rPr>
        <w:t>К</w:t>
      </w:r>
      <w:r w:rsidRPr="00475952">
        <w:rPr>
          <w:sz w:val="28"/>
          <w:szCs w:val="28"/>
        </w:rPr>
        <w:t xml:space="preserve">онкурса обладают равными правами. </w:t>
      </w:r>
    </w:p>
    <w:p w:rsidR="00475952" w:rsidRPr="00475952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sz w:val="28"/>
          <w:szCs w:val="28"/>
        </w:rPr>
        <w:t xml:space="preserve">Оценивание конкурсантов за других экспертов жюри финала </w:t>
      </w:r>
      <w:r w:rsidR="000729DD">
        <w:rPr>
          <w:sz w:val="28"/>
          <w:szCs w:val="28"/>
        </w:rPr>
        <w:t>К</w:t>
      </w:r>
      <w:r w:rsidRPr="00475952">
        <w:rPr>
          <w:sz w:val="28"/>
          <w:szCs w:val="28"/>
        </w:rPr>
        <w:t>онкурса не допускается.</w:t>
      </w:r>
    </w:p>
    <w:p w:rsidR="00475952" w:rsidRPr="00475952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sz w:val="28"/>
          <w:szCs w:val="28"/>
        </w:rPr>
        <w:t>2.</w:t>
      </w:r>
      <w:r w:rsidR="008A150C">
        <w:rPr>
          <w:sz w:val="28"/>
          <w:szCs w:val="28"/>
        </w:rPr>
        <w:t>9</w:t>
      </w:r>
      <w:r w:rsidRPr="00475952">
        <w:rPr>
          <w:sz w:val="28"/>
          <w:szCs w:val="28"/>
        </w:rPr>
        <w:t xml:space="preserve">. Для организации подсчёта баллов, начисленных участникам финала конкурса по итогам оценки конкурсных испытаний в оценочных ведомостях, проведения жеребьевок и подготовки сводных оценочных ведомостей создаётся счётная комиссия финала </w:t>
      </w:r>
      <w:r w:rsidR="000729DD">
        <w:rPr>
          <w:sz w:val="28"/>
          <w:szCs w:val="28"/>
        </w:rPr>
        <w:t>К</w:t>
      </w:r>
      <w:r w:rsidRPr="00475952">
        <w:rPr>
          <w:sz w:val="28"/>
          <w:szCs w:val="28"/>
        </w:rPr>
        <w:t>онкурса, состав которой утверждается оргкомитетом конкурса ежегодно не позднее 15 января.</w:t>
      </w:r>
    </w:p>
    <w:p w:rsidR="00475952" w:rsidRPr="00475952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sz w:val="28"/>
          <w:szCs w:val="28"/>
        </w:rPr>
        <w:t>2.</w:t>
      </w:r>
      <w:r w:rsidR="008A150C">
        <w:rPr>
          <w:sz w:val="28"/>
          <w:szCs w:val="28"/>
        </w:rPr>
        <w:t>10</w:t>
      </w:r>
      <w:r w:rsidRPr="00475952">
        <w:rPr>
          <w:sz w:val="28"/>
          <w:szCs w:val="28"/>
        </w:rPr>
        <w:t xml:space="preserve">. В состав счётной комиссии финала </w:t>
      </w:r>
      <w:r w:rsidR="000729DD">
        <w:rPr>
          <w:sz w:val="28"/>
          <w:szCs w:val="28"/>
        </w:rPr>
        <w:t>К</w:t>
      </w:r>
      <w:r w:rsidRPr="00475952">
        <w:rPr>
          <w:sz w:val="28"/>
          <w:szCs w:val="28"/>
        </w:rPr>
        <w:t xml:space="preserve">онкурса входят пять человек: по одному от каждого из учредителей </w:t>
      </w:r>
      <w:r w:rsidR="000729DD">
        <w:rPr>
          <w:sz w:val="28"/>
          <w:szCs w:val="28"/>
        </w:rPr>
        <w:t>К</w:t>
      </w:r>
      <w:r w:rsidRPr="00475952">
        <w:rPr>
          <w:sz w:val="28"/>
          <w:szCs w:val="28"/>
        </w:rPr>
        <w:t xml:space="preserve">онкурса, один делегат от муниципального образования, на территории которого проводятся конкурсные испытания </w:t>
      </w:r>
      <w:r w:rsidR="008A150C" w:rsidRPr="00475952">
        <w:rPr>
          <w:sz w:val="28"/>
          <w:szCs w:val="28"/>
        </w:rPr>
        <w:t xml:space="preserve">II и </w:t>
      </w:r>
      <w:r w:rsidRPr="00475952">
        <w:rPr>
          <w:sz w:val="28"/>
          <w:szCs w:val="28"/>
        </w:rPr>
        <w:t>I</w:t>
      </w:r>
      <w:r w:rsidR="008A150C" w:rsidRPr="00475952">
        <w:rPr>
          <w:sz w:val="28"/>
          <w:szCs w:val="28"/>
        </w:rPr>
        <w:t>II</w:t>
      </w:r>
      <w:r w:rsidRPr="00475952">
        <w:rPr>
          <w:sz w:val="28"/>
          <w:szCs w:val="28"/>
        </w:rPr>
        <w:t xml:space="preserve"> (очных туров) финала </w:t>
      </w:r>
      <w:r w:rsidR="000729DD">
        <w:rPr>
          <w:sz w:val="28"/>
          <w:szCs w:val="28"/>
        </w:rPr>
        <w:t>К</w:t>
      </w:r>
      <w:r w:rsidRPr="00475952">
        <w:rPr>
          <w:sz w:val="28"/>
          <w:szCs w:val="28"/>
        </w:rPr>
        <w:t>онкурса текущего года (по представлению Министерства образования РД), а также один человек, осуществляющий функции оператора ввода данных.</w:t>
      </w:r>
    </w:p>
    <w:p w:rsidR="00475952" w:rsidRPr="00475952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sz w:val="28"/>
          <w:szCs w:val="28"/>
        </w:rPr>
        <w:t xml:space="preserve">Состав счётной комиссии финала </w:t>
      </w:r>
      <w:r w:rsidR="000729DD">
        <w:rPr>
          <w:sz w:val="28"/>
          <w:szCs w:val="28"/>
        </w:rPr>
        <w:t>К</w:t>
      </w:r>
      <w:r w:rsidRPr="00475952">
        <w:rPr>
          <w:sz w:val="28"/>
          <w:szCs w:val="28"/>
        </w:rPr>
        <w:t xml:space="preserve">онкурса ежегодно обновляется не менее чем на 40 процентов от состава счетной комиссии предыдущего года. При этом в состав счётной комиссии финала </w:t>
      </w:r>
      <w:r w:rsidR="000729DD">
        <w:rPr>
          <w:sz w:val="28"/>
          <w:szCs w:val="28"/>
        </w:rPr>
        <w:t>К</w:t>
      </w:r>
      <w:r w:rsidRPr="00475952">
        <w:rPr>
          <w:sz w:val="28"/>
          <w:szCs w:val="28"/>
        </w:rPr>
        <w:t>онкурса можно входить не более трех раз.</w:t>
      </w:r>
    </w:p>
    <w:p w:rsidR="00475952" w:rsidRPr="00475952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sz w:val="28"/>
          <w:szCs w:val="28"/>
        </w:rPr>
        <w:t xml:space="preserve">Контроль подсчета количества раз участия в составе счетной комиссии финала осуществляется оргкомитетом </w:t>
      </w:r>
      <w:r w:rsidR="000729DD">
        <w:rPr>
          <w:sz w:val="28"/>
          <w:szCs w:val="28"/>
        </w:rPr>
        <w:t>К</w:t>
      </w:r>
      <w:r w:rsidRPr="00475952">
        <w:rPr>
          <w:sz w:val="28"/>
          <w:szCs w:val="28"/>
        </w:rPr>
        <w:t>онкурса.</w:t>
      </w:r>
    </w:p>
    <w:p w:rsidR="00475952" w:rsidRPr="00475952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sz w:val="28"/>
          <w:szCs w:val="28"/>
        </w:rPr>
        <w:t>Подсчет количества участия эксперта в с</w:t>
      </w:r>
      <w:r w:rsidR="008A150C">
        <w:rPr>
          <w:sz w:val="28"/>
          <w:szCs w:val="28"/>
        </w:rPr>
        <w:t>оставе счетной комиссии финала К</w:t>
      </w:r>
      <w:r w:rsidRPr="00475952">
        <w:rPr>
          <w:sz w:val="28"/>
          <w:szCs w:val="28"/>
        </w:rPr>
        <w:t>онкурса осуществляется с 2018 года.</w:t>
      </w:r>
    </w:p>
    <w:p w:rsidR="00475952" w:rsidRPr="00475952" w:rsidRDefault="008A150C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>
        <w:rPr>
          <w:sz w:val="28"/>
          <w:szCs w:val="28"/>
        </w:rPr>
        <w:t>2.11</w:t>
      </w:r>
      <w:r w:rsidR="00475952" w:rsidRPr="00475952">
        <w:rPr>
          <w:sz w:val="28"/>
          <w:szCs w:val="28"/>
        </w:rPr>
        <w:t xml:space="preserve">. Алгоритм подсчёта количества баллов, начисленных каждому участнику финала </w:t>
      </w:r>
      <w:r w:rsidR="000729DD">
        <w:rPr>
          <w:sz w:val="28"/>
          <w:szCs w:val="28"/>
        </w:rPr>
        <w:t>К</w:t>
      </w:r>
      <w:r w:rsidR="00475952" w:rsidRPr="00475952">
        <w:rPr>
          <w:sz w:val="28"/>
          <w:szCs w:val="28"/>
        </w:rPr>
        <w:t>онкурса, включает следующие этапы:</w:t>
      </w:r>
    </w:p>
    <w:p w:rsidR="00475952" w:rsidRPr="00475952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sz w:val="28"/>
          <w:szCs w:val="28"/>
        </w:rPr>
        <w:t>— по итогам заочного тура конкурсанту выставляется оценка, представляющая собой сумму средних арифметических баллов, начисленных ему всеми группами жюри заочного тура;</w:t>
      </w:r>
    </w:p>
    <w:p w:rsidR="00475952" w:rsidRPr="00475952" w:rsidRDefault="008A150C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— по итогам </w:t>
      </w:r>
      <w:r w:rsidRPr="00475952">
        <w:rPr>
          <w:sz w:val="28"/>
          <w:szCs w:val="28"/>
        </w:rPr>
        <w:t>II</w:t>
      </w:r>
      <w:r w:rsidR="00475952" w:rsidRPr="00475952">
        <w:rPr>
          <w:sz w:val="28"/>
          <w:szCs w:val="28"/>
        </w:rPr>
        <w:t xml:space="preserve"> (очного) тура конкурсанту выставляется оценка, представляющая собой сумму средних арифметических баллов за каждое конкурсное испытание, начисл</w:t>
      </w:r>
      <w:r w:rsidR="00A00013">
        <w:rPr>
          <w:sz w:val="28"/>
          <w:szCs w:val="28"/>
        </w:rPr>
        <w:t xml:space="preserve">енных ему членами группы жюри </w:t>
      </w:r>
      <w:r w:rsidR="00A00013" w:rsidRPr="00475952">
        <w:rPr>
          <w:sz w:val="28"/>
          <w:szCs w:val="28"/>
        </w:rPr>
        <w:t xml:space="preserve">II </w:t>
      </w:r>
      <w:r w:rsidR="00475952" w:rsidRPr="00475952">
        <w:rPr>
          <w:sz w:val="28"/>
          <w:szCs w:val="28"/>
        </w:rPr>
        <w:t>(очного) тура;</w:t>
      </w:r>
    </w:p>
    <w:p w:rsidR="00475952" w:rsidRPr="00475952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sz w:val="28"/>
          <w:szCs w:val="28"/>
        </w:rPr>
        <w:t>— по итогам II</w:t>
      </w:r>
      <w:r w:rsidR="008A150C" w:rsidRPr="00475952">
        <w:rPr>
          <w:sz w:val="28"/>
          <w:szCs w:val="28"/>
        </w:rPr>
        <w:t>I</w:t>
      </w:r>
      <w:r w:rsidRPr="00475952">
        <w:rPr>
          <w:sz w:val="28"/>
          <w:szCs w:val="28"/>
        </w:rPr>
        <w:t xml:space="preserve"> (очного) тура конкурсанту выставляется оценка, представляющая собой сумму средних арифметических баллов за каждое конкурсное испытание, начисленных ему членами одной группы жюри </w:t>
      </w:r>
      <w:r w:rsidR="00A00013" w:rsidRPr="00475952">
        <w:rPr>
          <w:sz w:val="28"/>
          <w:szCs w:val="28"/>
        </w:rPr>
        <w:t xml:space="preserve">III </w:t>
      </w:r>
      <w:r w:rsidRPr="00475952">
        <w:rPr>
          <w:sz w:val="28"/>
          <w:szCs w:val="28"/>
        </w:rPr>
        <w:t>(очного) тура</w:t>
      </w:r>
    </w:p>
    <w:p w:rsidR="00475952" w:rsidRPr="00475952" w:rsidRDefault="00A00013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>
        <w:rPr>
          <w:sz w:val="28"/>
          <w:szCs w:val="28"/>
        </w:rPr>
        <w:t>— по итогам I</w:t>
      </w:r>
      <w:r>
        <w:rPr>
          <w:sz w:val="28"/>
          <w:szCs w:val="28"/>
          <w:lang w:val="en-US"/>
        </w:rPr>
        <w:t>V</w:t>
      </w:r>
      <w:r w:rsidR="00475952" w:rsidRPr="00475952">
        <w:rPr>
          <w:sz w:val="28"/>
          <w:szCs w:val="28"/>
        </w:rPr>
        <w:t xml:space="preserve"> (очного) тура конкурсанту выставляется оценка, представляющая собой сумму средних арифметических баллов за каждое конкурсное испытание,</w:t>
      </w:r>
    </w:p>
    <w:p w:rsidR="00475952" w:rsidRPr="00475952" w:rsidRDefault="00A00013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</w:t>
      </w:r>
      <w:r w:rsidRPr="00A00013">
        <w:rPr>
          <w:b/>
          <w:sz w:val="28"/>
          <w:szCs w:val="28"/>
        </w:rPr>
        <w:t>д</w:t>
      </w:r>
      <w:r w:rsidR="00475952" w:rsidRPr="00A00013">
        <w:rPr>
          <w:b/>
          <w:sz w:val="28"/>
          <w:szCs w:val="28"/>
        </w:rPr>
        <w:t>есять</w:t>
      </w:r>
      <w:r w:rsidR="00475952" w:rsidRPr="00475952">
        <w:rPr>
          <w:sz w:val="28"/>
          <w:szCs w:val="28"/>
        </w:rPr>
        <w:t xml:space="preserve"> конкурсантов, набравших наибольшее количество баллов по сумме результатов </w:t>
      </w:r>
      <w:r>
        <w:rPr>
          <w:sz w:val="28"/>
          <w:szCs w:val="28"/>
        </w:rPr>
        <w:t>I (</w:t>
      </w:r>
      <w:r w:rsidR="00475952" w:rsidRPr="00475952">
        <w:rPr>
          <w:sz w:val="28"/>
          <w:szCs w:val="28"/>
        </w:rPr>
        <w:t>заочного</w:t>
      </w:r>
      <w:r>
        <w:rPr>
          <w:sz w:val="28"/>
          <w:szCs w:val="28"/>
        </w:rPr>
        <w:t>)</w:t>
      </w:r>
      <w:r w:rsidR="00475952" w:rsidRPr="00475952">
        <w:rPr>
          <w:sz w:val="28"/>
          <w:szCs w:val="28"/>
        </w:rPr>
        <w:t xml:space="preserve"> и </w:t>
      </w:r>
      <w:r w:rsidRPr="00475952">
        <w:rPr>
          <w:sz w:val="28"/>
          <w:szCs w:val="28"/>
        </w:rPr>
        <w:t>II</w:t>
      </w:r>
      <w:r w:rsidR="00475952" w:rsidRPr="00475952">
        <w:rPr>
          <w:sz w:val="28"/>
          <w:szCs w:val="28"/>
        </w:rPr>
        <w:t xml:space="preserve"> (очного) туров, объявляются лауреатами Республиканского конкурса «Учитель года Дагестана» и становятся участниками </w:t>
      </w:r>
      <w:r w:rsidRPr="00475952">
        <w:rPr>
          <w:sz w:val="28"/>
          <w:szCs w:val="28"/>
        </w:rPr>
        <w:t>III</w:t>
      </w:r>
      <w:r w:rsidR="00475952" w:rsidRPr="00475952">
        <w:rPr>
          <w:sz w:val="28"/>
          <w:szCs w:val="28"/>
        </w:rPr>
        <w:t xml:space="preserve"> (очного) тура финала </w:t>
      </w:r>
      <w:r w:rsidR="000729DD">
        <w:rPr>
          <w:sz w:val="28"/>
          <w:szCs w:val="28"/>
        </w:rPr>
        <w:t>К</w:t>
      </w:r>
      <w:r w:rsidR="00475952" w:rsidRPr="00475952">
        <w:rPr>
          <w:sz w:val="28"/>
          <w:szCs w:val="28"/>
        </w:rPr>
        <w:t>онкурса;</w:t>
      </w:r>
    </w:p>
    <w:p w:rsidR="00475952" w:rsidRPr="00475952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sz w:val="28"/>
          <w:szCs w:val="28"/>
        </w:rPr>
        <w:t xml:space="preserve">— </w:t>
      </w:r>
      <w:r w:rsidRPr="00A00013">
        <w:rPr>
          <w:b/>
          <w:sz w:val="28"/>
          <w:szCs w:val="28"/>
        </w:rPr>
        <w:t>пять</w:t>
      </w:r>
      <w:r w:rsidRPr="00475952">
        <w:rPr>
          <w:sz w:val="28"/>
          <w:szCs w:val="28"/>
        </w:rPr>
        <w:t xml:space="preserve"> конкурсантов, набравших наибольшее количество баллов по сумме результатов I</w:t>
      </w:r>
      <w:r w:rsidR="00A00013" w:rsidRPr="00475952">
        <w:rPr>
          <w:sz w:val="28"/>
          <w:szCs w:val="28"/>
        </w:rPr>
        <w:t>II</w:t>
      </w:r>
      <w:r w:rsidRPr="00475952">
        <w:rPr>
          <w:sz w:val="28"/>
          <w:szCs w:val="28"/>
        </w:rPr>
        <w:t xml:space="preserve"> </w:t>
      </w:r>
      <w:r w:rsidR="00A00013">
        <w:rPr>
          <w:sz w:val="28"/>
          <w:szCs w:val="28"/>
        </w:rPr>
        <w:t>(очного</w:t>
      </w:r>
      <w:r w:rsidRPr="00475952">
        <w:rPr>
          <w:sz w:val="28"/>
          <w:szCs w:val="28"/>
        </w:rPr>
        <w:t>) тур</w:t>
      </w:r>
      <w:r w:rsidR="00A00013">
        <w:rPr>
          <w:sz w:val="28"/>
          <w:szCs w:val="28"/>
        </w:rPr>
        <w:t>а</w:t>
      </w:r>
      <w:r w:rsidRPr="00475952">
        <w:rPr>
          <w:sz w:val="28"/>
          <w:szCs w:val="28"/>
        </w:rPr>
        <w:t>, объявляются призёрами Республиканского конкурса «Учитель года Дагест</w:t>
      </w:r>
      <w:r w:rsidR="00A00013">
        <w:rPr>
          <w:sz w:val="28"/>
          <w:szCs w:val="28"/>
        </w:rPr>
        <w:t>ана» и становятся участниками I</w:t>
      </w:r>
      <w:r w:rsidR="00A00013">
        <w:rPr>
          <w:sz w:val="28"/>
          <w:szCs w:val="28"/>
          <w:lang w:val="en-US"/>
        </w:rPr>
        <w:t>V</w:t>
      </w:r>
      <w:r w:rsidRPr="00475952">
        <w:rPr>
          <w:sz w:val="28"/>
          <w:szCs w:val="28"/>
        </w:rPr>
        <w:t xml:space="preserve"> (очного) тура финала</w:t>
      </w:r>
      <w:r w:rsidR="000729DD">
        <w:rPr>
          <w:sz w:val="28"/>
          <w:szCs w:val="28"/>
        </w:rPr>
        <w:t xml:space="preserve"> К</w:t>
      </w:r>
      <w:r w:rsidRPr="00475952">
        <w:rPr>
          <w:sz w:val="28"/>
          <w:szCs w:val="28"/>
        </w:rPr>
        <w:t>онкурса;</w:t>
      </w:r>
    </w:p>
    <w:p w:rsidR="00475952" w:rsidRDefault="00475952" w:rsidP="006A6A85">
      <w:pPr>
        <w:pStyle w:val="a4"/>
        <w:spacing w:before="75" w:beforeAutospacing="0" w:after="75" w:afterAutospacing="0"/>
        <w:ind w:left="75" w:right="75" w:firstLine="450"/>
        <w:jc w:val="both"/>
        <w:rPr>
          <w:sz w:val="28"/>
          <w:szCs w:val="28"/>
        </w:rPr>
      </w:pPr>
      <w:r w:rsidRPr="00475952">
        <w:rPr>
          <w:sz w:val="28"/>
          <w:szCs w:val="28"/>
        </w:rPr>
        <w:t xml:space="preserve">— </w:t>
      </w:r>
      <w:r w:rsidRPr="00A00013">
        <w:rPr>
          <w:b/>
          <w:sz w:val="28"/>
          <w:szCs w:val="28"/>
        </w:rPr>
        <w:t>участник,</w:t>
      </w:r>
      <w:r w:rsidRPr="00475952">
        <w:rPr>
          <w:sz w:val="28"/>
          <w:szCs w:val="28"/>
        </w:rPr>
        <w:t xml:space="preserve"> набравший наибольшее количество баллов по сумме результатов </w:t>
      </w:r>
      <w:r w:rsidR="00161E1C">
        <w:rPr>
          <w:sz w:val="28"/>
          <w:szCs w:val="28"/>
        </w:rPr>
        <w:t>I</w:t>
      </w:r>
      <w:r w:rsidR="00161E1C">
        <w:rPr>
          <w:sz w:val="28"/>
          <w:szCs w:val="28"/>
          <w:lang w:val="en-US"/>
        </w:rPr>
        <w:t>V</w:t>
      </w:r>
      <w:r w:rsidR="00161E1C" w:rsidRPr="00475952">
        <w:rPr>
          <w:sz w:val="28"/>
          <w:szCs w:val="28"/>
        </w:rPr>
        <w:t xml:space="preserve"> (очного)</w:t>
      </w:r>
      <w:r w:rsidR="00161E1C" w:rsidRPr="00161E1C">
        <w:rPr>
          <w:sz w:val="28"/>
          <w:szCs w:val="28"/>
        </w:rPr>
        <w:t xml:space="preserve"> </w:t>
      </w:r>
      <w:r w:rsidR="00161E1C">
        <w:rPr>
          <w:sz w:val="28"/>
          <w:szCs w:val="28"/>
        </w:rPr>
        <w:t>тура</w:t>
      </w:r>
      <w:r w:rsidRPr="00475952">
        <w:rPr>
          <w:sz w:val="28"/>
          <w:szCs w:val="28"/>
        </w:rPr>
        <w:t>, объявляется победителем Республиканского конкурса «Учитель года Дагестана».</w:t>
      </w:r>
    </w:p>
    <w:p w:rsidR="00034ED0" w:rsidRPr="00034ED0" w:rsidRDefault="00034ED0" w:rsidP="006A6A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4ED0">
        <w:rPr>
          <w:rFonts w:ascii="Times New Roman" w:hAnsi="Times New Roman" w:cs="Times New Roman"/>
          <w:b/>
          <w:sz w:val="28"/>
          <w:szCs w:val="28"/>
        </w:rPr>
        <w:t>На республиканский этап Конкурса следует представить:</w:t>
      </w:r>
    </w:p>
    <w:p w:rsidR="00034ED0" w:rsidRPr="00034ED0" w:rsidRDefault="00034ED0" w:rsidP="006A6A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ED0">
        <w:rPr>
          <w:rFonts w:ascii="Times New Roman" w:hAnsi="Times New Roman" w:cs="Times New Roman"/>
          <w:sz w:val="28"/>
          <w:szCs w:val="28"/>
        </w:rPr>
        <w:t>- протокол решения жюри зонального этапа Конкурса от районов и протокол решения жюри муниципального этапа Конкурса от городов;</w:t>
      </w:r>
    </w:p>
    <w:p w:rsidR="00034ED0" w:rsidRPr="00034ED0" w:rsidRDefault="00034ED0" w:rsidP="006A6A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ED0">
        <w:rPr>
          <w:rFonts w:ascii="Times New Roman" w:hAnsi="Times New Roman" w:cs="Times New Roman"/>
          <w:sz w:val="28"/>
          <w:szCs w:val="28"/>
        </w:rPr>
        <w:t xml:space="preserve">- информационная карта участника </w:t>
      </w:r>
      <w:r>
        <w:rPr>
          <w:rFonts w:ascii="Times New Roman" w:hAnsi="Times New Roman" w:cs="Times New Roman"/>
          <w:sz w:val="28"/>
          <w:szCs w:val="28"/>
        </w:rPr>
        <w:t>республиканского</w:t>
      </w:r>
      <w:r w:rsidRPr="00034ED0">
        <w:rPr>
          <w:rFonts w:ascii="Times New Roman" w:hAnsi="Times New Roman" w:cs="Times New Roman"/>
          <w:sz w:val="28"/>
          <w:szCs w:val="28"/>
        </w:rPr>
        <w:t xml:space="preserve"> этапа Конкурса.</w:t>
      </w:r>
    </w:p>
    <w:p w:rsidR="00496316" w:rsidRDefault="00496316" w:rsidP="006A6A85">
      <w:pPr>
        <w:spacing w:line="240" w:lineRule="auto"/>
      </w:pPr>
    </w:p>
    <w:sectPr w:rsidR="00496316" w:rsidSect="00176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DF4C91"/>
    <w:multiLevelType w:val="multilevel"/>
    <w:tmpl w:val="073CC9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4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62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5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315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40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75952"/>
    <w:rsid w:val="00034ED0"/>
    <w:rsid w:val="0004089D"/>
    <w:rsid w:val="000729DD"/>
    <w:rsid w:val="00076F57"/>
    <w:rsid w:val="000F6A1A"/>
    <w:rsid w:val="00161E1C"/>
    <w:rsid w:val="00242112"/>
    <w:rsid w:val="003C04D5"/>
    <w:rsid w:val="003C09DF"/>
    <w:rsid w:val="0047092E"/>
    <w:rsid w:val="00475952"/>
    <w:rsid w:val="00496316"/>
    <w:rsid w:val="006A6A85"/>
    <w:rsid w:val="00802DE0"/>
    <w:rsid w:val="008A150C"/>
    <w:rsid w:val="008B1B89"/>
    <w:rsid w:val="00966119"/>
    <w:rsid w:val="009F29BD"/>
    <w:rsid w:val="00A00013"/>
    <w:rsid w:val="00A30268"/>
    <w:rsid w:val="00C05E9C"/>
    <w:rsid w:val="00C1490B"/>
    <w:rsid w:val="00CD57A1"/>
    <w:rsid w:val="00D21741"/>
    <w:rsid w:val="00D5565B"/>
    <w:rsid w:val="00E846B1"/>
    <w:rsid w:val="00E84E19"/>
    <w:rsid w:val="00F4521F"/>
    <w:rsid w:val="00F64608"/>
    <w:rsid w:val="00F73302"/>
    <w:rsid w:val="00FA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BDA77B-968D-4F17-A4C6-654CE0BF9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rsid w:val="00475952"/>
    <w:pPr>
      <w:widowControl w:val="0"/>
      <w:autoSpaceDE w:val="0"/>
      <w:autoSpaceDN w:val="0"/>
      <w:adjustRightInd w:val="0"/>
      <w:spacing w:after="0" w:line="552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475952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4759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475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BD705-AF72-4535-80C0-C8398C5DC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9</Pages>
  <Words>3055</Words>
  <Characters>17415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аида</dc:creator>
  <cp:keywords/>
  <dc:description/>
  <cp:lastModifiedBy>Зарият</cp:lastModifiedBy>
  <cp:revision>16</cp:revision>
  <dcterms:created xsi:type="dcterms:W3CDTF">2019-10-18T07:56:00Z</dcterms:created>
  <dcterms:modified xsi:type="dcterms:W3CDTF">2019-11-14T07:37:00Z</dcterms:modified>
</cp:coreProperties>
</file>